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38" w:rsidRDefault="00805A38" w:rsidP="00805A38">
      <w:pPr>
        <w:jc w:val="center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88"/>
          <w:szCs w:val="8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BAE18" wp14:editId="5EE2A629">
                <wp:simplePos x="0" y="0"/>
                <wp:positionH relativeFrom="column">
                  <wp:posOffset>-304800</wp:posOffset>
                </wp:positionH>
                <wp:positionV relativeFrom="paragraph">
                  <wp:posOffset>1567543</wp:posOffset>
                </wp:positionV>
                <wp:extent cx="8665029" cy="3668486"/>
                <wp:effectExtent l="0" t="0" r="0" b="0"/>
                <wp:wrapNone/>
                <wp:docPr id="3" name="Zástupný symbol pro obsah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324CCE-9067-43F4-84D7-F25058635FA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65029" cy="36684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Mgr. Jitka Karásková – výchovná a kariérová poradkyně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karaskova@3zs.cz</w:t>
                              </w:r>
                            </w:hyperlink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 xml:space="preserve"> / zpráva do ŠOL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 xml:space="preserve">Školní poradenské pracoviště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https://www.3zs.cz/</w:t>
                              </w:r>
                            </w:hyperlink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Doporučuji zhlédnout tyto stránky:</w:t>
                            </w:r>
                          </w:p>
                          <w:p w:rsidR="00805A38" w:rsidRDefault="00805A38" w:rsidP="00805A38">
                            <w:pPr>
                              <w:pStyle w:val="Normlnweb"/>
                              <w:spacing w:before="200" w:beforeAutospacing="0" w:after="0" w:afterAutospacing="0" w:line="216" w:lineRule="auto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ATLAS ŠKOLSTVÍ</w:t>
                              </w:r>
                            </w:hyperlink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 xml:space="preserve"> – všechny SŠ v ČR</w:t>
                            </w:r>
                          </w:p>
                          <w:p w:rsidR="00805A38" w:rsidRDefault="00805A38" w:rsidP="00805A38">
                            <w:pPr>
                              <w:pStyle w:val="Normlnweb"/>
                              <w:spacing w:before="200" w:beforeAutospacing="0" w:after="0" w:afterAutospacing="0" w:line="216" w:lineRule="auto"/>
                            </w:pPr>
                            <w:hyperlink r:id="rId10" w:history="1">
                              <w:proofErr w:type="spellStart"/>
                              <w:r>
                                <w:rPr>
                                  <w:rStyle w:val="Hypertextovodkaz"/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Infoabsolvent</w:t>
                              </w:r>
                              <w:proofErr w:type="spellEnd"/>
                            </w:hyperlink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 xml:space="preserve"> – orientace v oborech SŠ</w:t>
                            </w:r>
                          </w:p>
                          <w:p w:rsidR="00805A38" w:rsidRDefault="00805A38" w:rsidP="00805A38">
                            <w:pPr>
                              <w:pStyle w:val="Normlnweb"/>
                              <w:spacing w:before="200" w:beforeAutospacing="0" w:after="0" w:afterAutospacing="0" w:line="216" w:lineRule="auto"/>
                            </w:pPr>
                            <w:hyperlink r:id="rId11" w:history="1">
                              <w:proofErr w:type="spellStart"/>
                              <w:r>
                                <w:rPr>
                                  <w:rStyle w:val="Hypertextovodkaz"/>
                                  <w:rFonts w:ascii="Calibri" w:eastAsia="+mn-ea" w:hAnsi="Calibri" w:cs="+mn-cs"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Cermat</w:t>
                              </w:r>
                              <w:proofErr w:type="spellEnd"/>
                            </w:hyperlink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 xml:space="preserve"> – informace k přijímacímu řízení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BAE18" id="Zástupný symbol pro obsah 2" o:spid="_x0000_s1026" style="position:absolute;left:0;text-align:left;margin-left:-24pt;margin-top:123.45pt;width:682.3pt;height:2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>Mgr. Jitka Karásková – výchovná a kariérová poradkyně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hyperlink r:id="rId12" w:history="1">
                        <w:r>
                          <w:rPr>
                            <w:rStyle w:val="Hypertextovodkaz"/>
                            <w:rFonts w:ascii="Calibri" w:eastAsia="+mn-ea" w:hAnsi="Calibri" w:cs="+mn-cs"/>
                            <w:color w:val="000000"/>
                            <w:kern w:val="24"/>
                            <w:sz w:val="56"/>
                            <w:szCs w:val="56"/>
                          </w:rPr>
                          <w:t>karaskova@3zs.cz</w:t>
                        </w:r>
                      </w:hyperlink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 xml:space="preserve"> / zpráva do ŠOL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 xml:space="preserve">Školní poradenské pracoviště </w:t>
                      </w:r>
                      <w:hyperlink r:id="rId13" w:history="1">
                        <w:r>
                          <w:rPr>
                            <w:rStyle w:val="Hypertextovodkaz"/>
                            <w:rFonts w:ascii="Calibri" w:eastAsia="+mn-ea" w:hAnsi="Calibri" w:cs="+mn-cs"/>
                            <w:color w:val="000000"/>
                            <w:kern w:val="24"/>
                            <w:sz w:val="56"/>
                            <w:szCs w:val="56"/>
                          </w:rPr>
                          <w:t>https://www.3zs.cz/</w:t>
                        </w:r>
                      </w:hyperlink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>Doporučuji zhlédnout tyto stránky:</w:t>
                      </w:r>
                    </w:p>
                    <w:p w:rsidR="00805A38" w:rsidRDefault="00805A38" w:rsidP="00805A38">
                      <w:pPr>
                        <w:pStyle w:val="Normlnweb"/>
                        <w:spacing w:before="200" w:beforeAutospacing="0" w:after="0" w:afterAutospacing="0" w:line="216" w:lineRule="auto"/>
                      </w:pPr>
                      <w:hyperlink r:id="rId14" w:history="1">
                        <w:r>
                          <w:rPr>
                            <w:rStyle w:val="Hypertextovodkaz"/>
                            <w:rFonts w:ascii="Calibri" w:eastAsia="+mn-ea" w:hAnsi="Calibri" w:cs="+mn-cs"/>
                            <w:color w:val="000000"/>
                            <w:kern w:val="24"/>
                            <w:sz w:val="56"/>
                            <w:szCs w:val="56"/>
                          </w:rPr>
                          <w:t>ATLAS ŠKOLSTVÍ</w:t>
                        </w:r>
                      </w:hyperlink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 xml:space="preserve"> – všechny SŠ v ČR</w:t>
                      </w:r>
                    </w:p>
                    <w:p w:rsidR="00805A38" w:rsidRDefault="00805A38" w:rsidP="00805A38">
                      <w:pPr>
                        <w:pStyle w:val="Normlnweb"/>
                        <w:spacing w:before="200" w:beforeAutospacing="0" w:after="0" w:afterAutospacing="0" w:line="216" w:lineRule="auto"/>
                      </w:pPr>
                      <w:hyperlink r:id="rId15" w:history="1">
                        <w:proofErr w:type="spellStart"/>
                        <w:r>
                          <w:rPr>
                            <w:rStyle w:val="Hypertextovodkaz"/>
                            <w:rFonts w:ascii="Calibri" w:eastAsia="+mn-ea" w:hAnsi="Calibri" w:cs="+mn-cs"/>
                            <w:color w:val="000000"/>
                            <w:kern w:val="24"/>
                            <w:sz w:val="56"/>
                            <w:szCs w:val="56"/>
                          </w:rPr>
                          <w:t>Infoabsolvent</w:t>
                        </w:r>
                        <w:proofErr w:type="spellEnd"/>
                      </w:hyperlink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 xml:space="preserve"> – orientace v oborech SŠ</w:t>
                      </w:r>
                    </w:p>
                    <w:p w:rsidR="00805A38" w:rsidRDefault="00805A38" w:rsidP="00805A38">
                      <w:pPr>
                        <w:pStyle w:val="Normlnweb"/>
                        <w:spacing w:before="200" w:beforeAutospacing="0" w:after="0" w:afterAutospacing="0" w:line="216" w:lineRule="auto"/>
                      </w:pPr>
                      <w:hyperlink r:id="rId16" w:history="1">
                        <w:proofErr w:type="spellStart"/>
                        <w:r>
                          <w:rPr>
                            <w:rStyle w:val="Hypertextovodkaz"/>
                            <w:rFonts w:ascii="Calibri" w:eastAsia="+mn-ea" w:hAnsi="Calibri" w:cs="+mn-cs"/>
                            <w:color w:val="000000"/>
                            <w:kern w:val="24"/>
                            <w:sz w:val="56"/>
                            <w:szCs w:val="56"/>
                          </w:rPr>
                          <w:t>Cermat</w:t>
                        </w:r>
                        <w:proofErr w:type="spellEnd"/>
                      </w:hyperlink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56"/>
                          <w:szCs w:val="56"/>
                        </w:rPr>
                        <w:t xml:space="preserve"> – informace k přijímacímu řízení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88"/>
          <w:szCs w:val="88"/>
        </w:rPr>
        <w:t>PLÁNOVANÉ ZMĚNY PŘIJÍMACÍHO ŘÍZENÍ PRO ŠKOLNÍ ROK 2023-2024</w:t>
      </w:r>
    </w:p>
    <w:p w:rsidR="00805A38" w:rsidRDefault="00805A38" w:rsidP="00805A38"/>
    <w:p w:rsid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Default="00805A38" w:rsidP="00805A38">
      <w:pPr>
        <w:tabs>
          <w:tab w:val="left" w:pos="13783"/>
        </w:tabs>
      </w:pPr>
      <w:r>
        <w:tab/>
      </w: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  <w:r w:rsidRPr="00805A38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8D276" wp14:editId="431EC359">
                <wp:simplePos x="0" y="0"/>
                <wp:positionH relativeFrom="column">
                  <wp:posOffset>363</wp:posOffset>
                </wp:positionH>
                <wp:positionV relativeFrom="paragraph">
                  <wp:posOffset>173990</wp:posOffset>
                </wp:positionV>
                <wp:extent cx="10003790" cy="5159194"/>
                <wp:effectExtent l="0" t="0" r="0" b="0"/>
                <wp:wrapNone/>
                <wp:docPr id="4" name="Zástupný symbol pro obsah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03790" cy="5159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Pr="00805A38" w:rsidRDefault="00805A38" w:rsidP="00805A38">
                            <w:pPr>
                              <w:pStyle w:val="Normln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05A38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52"/>
                                <w:szCs w:val="62"/>
                              </w:rPr>
                              <w:t>„SNĚMOVNA DALA ZELENOU DIGITALIZACI PŘIJÍMACÍHO ŘÍZENÍ NA SŠ.“</w:t>
                            </w:r>
                          </w:p>
                          <w:p w:rsidR="00805A38" w:rsidRP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 w:rsidRPr="00805A3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 xml:space="preserve">Praha, 26. října 2023 </w:t>
                            </w:r>
                            <w:r w:rsidRPr="00805A3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 xml:space="preserve">– Poslanci napříč politickým spektrem schválili v prvním čtení poslanecký návrh novely školského zákona, která upravuje digitalizaci přijímacího řízení. </w:t>
                            </w:r>
                          </w:p>
                          <w:p w:rsidR="00805A38" w:rsidRP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 w:rsidRPr="00805A3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 xml:space="preserve">V praxi to bude znamenat </w:t>
                            </w:r>
                            <w:r w:rsidRPr="00805A3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>navýšení počtu přihlášek, prioritní seřazení škol na přihlášce nebo snazší přístup k informacím o přijetí.</w:t>
                            </w:r>
                            <w:r w:rsidRPr="00805A3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 xml:space="preserve"> </w:t>
                            </w:r>
                          </w:p>
                          <w:p w:rsidR="00805A38" w:rsidRP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 w:rsidRPr="00805A3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 xml:space="preserve">Návrh novely školského zákona, kterou připravilo Ministerstvo školství, mládeže a tělovýchovy, nyní míří do Senátu. </w:t>
                            </w:r>
                          </w:p>
                          <w:p w:rsidR="00805A38" w:rsidRP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 w:rsidRPr="00805A3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>Novela má být účinná od 1. 1. 2024</w:t>
                            </w:r>
                            <w:r w:rsidRPr="00805A3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80"/>
                              </w:rPr>
                              <w:t>, uchazeči by tak měli mít možnost přihlašovat se elektronicky na SŠ už v příštím roce.</w:t>
                            </w:r>
                          </w:p>
                          <w:p w:rsidR="00805A38" w:rsidRPr="00805A38" w:rsidRDefault="00805A38" w:rsidP="00805A38">
                            <w:pPr>
                              <w:pStyle w:val="Normlnweb"/>
                              <w:spacing w:before="200" w:beforeAutospacing="0" w:after="0" w:afterAutospacing="0" w:line="216" w:lineRule="auto"/>
                              <w:rPr>
                                <w:sz w:val="20"/>
                              </w:rPr>
                            </w:pPr>
                            <w:r w:rsidRPr="00805A3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56"/>
                              </w:rPr>
                              <w:t xml:space="preserve">ZDROJ: MŠMT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D276" id="_x0000_s1027" style="position:absolute;margin-left:.05pt;margin-top:13.7pt;width:787.7pt;height:4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" filled="f" stroked="f">
                <o:lock v:ext="edit" grouping="t"/>
                <v:textbox>
                  <w:txbxContent>
                    <w:p w:rsidR="00805A38" w:rsidRPr="00805A38" w:rsidRDefault="00805A38" w:rsidP="00805A38">
                      <w:pPr>
                        <w:pStyle w:val="Normlnweb"/>
                        <w:spacing w:before="200" w:beforeAutospacing="0" w:after="0" w:afterAutospacing="0" w:line="216" w:lineRule="auto"/>
                        <w:jc w:val="center"/>
                        <w:rPr>
                          <w:sz w:val="20"/>
                        </w:rPr>
                      </w:pPr>
                      <w:r w:rsidRPr="00805A38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52"/>
                          <w:szCs w:val="62"/>
                        </w:rPr>
                        <w:t>„SNĚMOVNA DALA ZELENOU DIGITALIZACI PŘIJÍMACÍHO ŘÍZENÍ NA SŠ.“</w:t>
                      </w:r>
                    </w:p>
                    <w:p w:rsidR="00805A38" w:rsidRPr="00805A38" w:rsidRDefault="00805A38" w:rsidP="00805A3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 w:rsidRPr="00805A3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80"/>
                        </w:rPr>
                        <w:t xml:space="preserve">Praha, 26. října 2023 </w:t>
                      </w:r>
                      <w:r w:rsidRPr="00805A3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80"/>
                        </w:rPr>
                        <w:t xml:space="preserve">– Poslanci napříč politickým spektrem schválili v prvním čtení poslanecký návrh novely školského zákona, která upravuje digitalizaci přijímacího řízení. </w:t>
                      </w:r>
                    </w:p>
                    <w:p w:rsidR="00805A38" w:rsidRPr="00805A38" w:rsidRDefault="00805A38" w:rsidP="00805A3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 w:rsidRPr="00805A3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80"/>
                        </w:rPr>
                        <w:t xml:space="preserve">V praxi to bude znamenat </w:t>
                      </w:r>
                      <w:r w:rsidRPr="00805A3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80"/>
                        </w:rPr>
                        <w:t>navýšení počtu přihlášek, prioritní seřazení škol na přihlášce nebo snazší přístup k informacím o přijetí.</w:t>
                      </w:r>
                      <w:r w:rsidRPr="00805A3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80"/>
                        </w:rPr>
                        <w:t xml:space="preserve"> </w:t>
                      </w:r>
                    </w:p>
                    <w:p w:rsidR="00805A38" w:rsidRPr="00805A38" w:rsidRDefault="00805A38" w:rsidP="00805A3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 w:rsidRPr="00805A3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80"/>
                        </w:rPr>
                        <w:t xml:space="preserve">Návrh novely školského zákona, kterou připravilo Ministerstvo školství, mládeže a tělovýchovy, nyní míří do Senátu. </w:t>
                      </w:r>
                    </w:p>
                    <w:p w:rsidR="00805A38" w:rsidRPr="00805A38" w:rsidRDefault="00805A38" w:rsidP="00805A3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 w:rsidRPr="00805A3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80"/>
                        </w:rPr>
                        <w:t>Novela má být účinná od 1. 1. 2024</w:t>
                      </w:r>
                      <w:r w:rsidRPr="00805A3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80"/>
                        </w:rPr>
                        <w:t>, uchazeči by tak měli mít možnost přihlašovat se elektronicky na SŠ už v příštím roce.</w:t>
                      </w:r>
                    </w:p>
                    <w:p w:rsidR="00805A38" w:rsidRPr="00805A38" w:rsidRDefault="00805A38" w:rsidP="00805A38">
                      <w:pPr>
                        <w:pStyle w:val="Normlnweb"/>
                        <w:spacing w:before="200" w:beforeAutospacing="0" w:after="0" w:afterAutospacing="0" w:line="216" w:lineRule="auto"/>
                        <w:rPr>
                          <w:sz w:val="20"/>
                        </w:rPr>
                      </w:pPr>
                      <w:r w:rsidRPr="00805A3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56"/>
                        </w:rPr>
                        <w:t xml:space="preserve">ZDROJ: MŠMT 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  <w:r w:rsidRPr="00805A38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D4775" wp14:editId="437B26AD">
                <wp:simplePos x="0" y="0"/>
                <wp:positionH relativeFrom="column">
                  <wp:posOffset>0</wp:posOffset>
                </wp:positionH>
                <wp:positionV relativeFrom="paragraph">
                  <wp:posOffset>283029</wp:posOffset>
                </wp:positionV>
                <wp:extent cx="9144000" cy="2710542"/>
                <wp:effectExtent l="0" t="0" r="0" b="0"/>
                <wp:wrapNone/>
                <wp:docPr id="2" name="Nadpi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CE975C-C23D-4C4F-840E-DB1CBDA2309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27105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120"/>
                                <w:szCs w:val="120"/>
                              </w:rPr>
                              <w:t>PLÁNOVANÉ ZMĚNY PŘIJÍMACÍHO ŘÍZENÍ PRO ŠKOLNÍ ROK 2023-2024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D4775" id="Nadpis 1" o:spid="_x0000_s1028" style="position:absolute;margin-left:0;margin-top:22.3pt;width:10in;height:213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120"/>
                          <w:szCs w:val="120"/>
                        </w:rPr>
                        <w:t>PLÁNOVANÉ ZMĚNY PŘIJÍMACÍHO ŘÍZENÍ PRO ŠKOLNÍ ROK 2023-2024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</w:p>
    <w:p w:rsidR="00805A38" w:rsidRDefault="00805A38" w:rsidP="00805A38">
      <w:pPr>
        <w:tabs>
          <w:tab w:val="left" w:pos="13783"/>
        </w:tabs>
      </w:pPr>
      <w:r w:rsidRPr="00805A3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42D51" wp14:editId="24BB47F5">
                <wp:simplePos x="0" y="0"/>
                <wp:positionH relativeFrom="column">
                  <wp:posOffset>304800</wp:posOffset>
                </wp:positionH>
                <wp:positionV relativeFrom="paragraph">
                  <wp:posOffset>44813</wp:posOffset>
                </wp:positionV>
                <wp:extent cx="9144000" cy="1404072"/>
                <wp:effectExtent l="0" t="0" r="0" b="0"/>
                <wp:wrapNone/>
                <wp:docPr id="5" name="Podnadpis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4040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2 řádné termíny JPZ (jednotné přijímací zkoušky)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v pátek 12.4. a v pondělí 15.4.2024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2 náhradní termíny JPZ v pondělí a úterý 29. a 30.4.2024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42D51" id="Podnadpis 2" o:spid="_x0000_s1029" style="position:absolute;margin-left:24pt;margin-top:3.55pt;width:10in;height:11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2 řádné termíny JPZ (jednotné přijímací zkoušky)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v pátek 12.4. a v pondělí 15.4.2024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2 náhradní termíny JPZ v pondělí a úterý 29. a 30.4.2024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Pr="00805A38" w:rsidRDefault="00805A38" w:rsidP="00805A38"/>
    <w:p w:rsidR="00805A38" w:rsidRPr="00805A38" w:rsidRDefault="00805A38" w:rsidP="00805A38"/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r w:rsidRPr="00805A3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D3748" wp14:editId="29EEA42B">
                <wp:simplePos x="0" y="0"/>
                <wp:positionH relativeFrom="column">
                  <wp:posOffset>-293915</wp:posOffset>
                </wp:positionH>
                <wp:positionV relativeFrom="paragraph">
                  <wp:posOffset>334736</wp:posOffset>
                </wp:positionV>
                <wp:extent cx="10025743" cy="5704115"/>
                <wp:effectExtent l="0" t="0" r="0" b="0"/>
                <wp:wrapNone/>
                <wp:docPr id="7" name="Zástupný symbol pro obsah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25743" cy="570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V první fázi digitalizace v tomto školním roce budou však mít uchazeči možnost podat přihlášku třemi způsoby: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v písemné formě bez elektronického systému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(stále ale nejsou nové tiskopisy)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písemně s podporou elektronického systému 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elektronickou formou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 ověřením zákonného zástupce prostřednictvím elektronické identity.</w:t>
                            </w:r>
                          </w:p>
                          <w:p w:rsidR="005E09D3" w:rsidRPr="005E09D3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Digitalizace procesu přihlášek bude zajištěna informačním systémem, který v souladu s připravenou novelizací školského zákona, spustí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Cermat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ve spolupráci s MŠMT nejpozději </w:t>
                            </w:r>
                          </w:p>
                          <w:p w:rsidR="00805A38" w:rsidRPr="005E09D3" w:rsidRDefault="00805A38" w:rsidP="005E09D3">
                            <w:pPr>
                              <w:spacing w:line="216" w:lineRule="auto"/>
                              <w:ind w:left="360" w:firstLine="349"/>
                              <w:rPr>
                                <w:rFonts w:eastAsia="Times New Roman"/>
                                <w:sz w:val="56"/>
                              </w:rPr>
                            </w:pPr>
                            <w:r w:rsidRPr="005E09D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k </w:t>
                            </w:r>
                            <w:r w:rsidRPr="005E09D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15. 1. 2024. </w:t>
                            </w:r>
                            <w:bookmarkStart w:id="0" w:name="_GoBack"/>
                            <w:bookmarkEnd w:id="0"/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Možnost podat v 1. a ve 2. kole přihlášky až na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3 školy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u oborů vzdělání s maturitní zkouškou i oborů vzdělání s výučním listem a až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přihlášek v případě oborů vzdělání s talentovou zkouškou.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D3748" id="_x0000_s1030" style="position:absolute;margin-left:-23.15pt;margin-top:26.35pt;width:789.45pt;height:44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V první fázi digitalizace v tomto školním roce budou však mít uchazeči možnost podat přihlášku třemi způsoby: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v písemné formě bez elektronického systému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(stále ale nejsou nové tiskopisy)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písemně s podporou elektronického systému 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elektronickou formou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s ověřením zákonného zástupce prostřednictvím elektronické identity.</w:t>
                      </w:r>
                    </w:p>
                    <w:p w:rsidR="005E09D3" w:rsidRPr="005E09D3" w:rsidRDefault="00805A38" w:rsidP="00805A38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Digitalizace procesu přihlášek bude zajištěna informačním systémem, který v souladu s připravenou novelizací školského zákona, spustí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Cermat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ve spolupráci s MŠMT nejpozději </w:t>
                      </w:r>
                    </w:p>
                    <w:p w:rsidR="00805A38" w:rsidRPr="005E09D3" w:rsidRDefault="00805A38" w:rsidP="005E09D3">
                      <w:pPr>
                        <w:spacing w:line="216" w:lineRule="auto"/>
                        <w:ind w:left="360" w:firstLine="349"/>
                        <w:rPr>
                          <w:rFonts w:eastAsia="Times New Roman"/>
                          <w:sz w:val="56"/>
                        </w:rPr>
                      </w:pPr>
                      <w:r w:rsidRPr="005E09D3"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k </w:t>
                      </w:r>
                      <w:r w:rsidRPr="005E09D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15. 1. 2024. </w:t>
                      </w:r>
                      <w:bookmarkStart w:id="1" w:name="_GoBack"/>
                      <w:bookmarkEnd w:id="1"/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Možnost podat v 1. a ve 2. kole přihlášky až na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3 školy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u oborů vzdělání s maturitní zkouškou i oborů vzdělání s výučním listem a až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přihlášek v případě oborů vzdělání s talentovou zkouškou.</w:t>
                      </w:r>
                    </w:p>
                  </w:txbxContent>
                </v:textbox>
              </v:rect>
            </w:pict>
          </mc:Fallback>
        </mc:AlternateContent>
      </w:r>
      <w:r w:rsidRPr="00805A38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AC5A0" wp14:editId="19EC329D">
                <wp:simplePos x="0" y="0"/>
                <wp:positionH relativeFrom="column">
                  <wp:posOffset>-457200</wp:posOffset>
                </wp:positionH>
                <wp:positionV relativeFrom="paragraph">
                  <wp:posOffset>-742950</wp:posOffset>
                </wp:positionV>
                <wp:extent cx="10515600" cy="1325563"/>
                <wp:effectExtent l="0" t="0" r="0" b="0"/>
                <wp:wrapNone/>
                <wp:docPr id="6" name="Nadpis 1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 xml:space="preserve">PŘIHLÁŠKY NA 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SŠ -ZPŮSOBY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 xml:space="preserve"> PODÁNÍ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AC5A0" id="_x0000_s1031" style="position:absolute;margin-left:-36pt;margin-top:-58.5pt;width:828pt;height:10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 xml:space="preserve">PŘIHLÁŠKY NA </w:t>
                      </w:r>
                      <w:proofErr w:type="gramStart"/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SŠ -ZPŮSOBY</w:t>
                      </w:r>
                      <w:proofErr w:type="gramEnd"/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 xml:space="preserve"> PODÁNÍ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r w:rsidRPr="00805A38"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ACE6D" wp14:editId="2B9DDBC7">
                <wp:simplePos x="0" y="0"/>
                <wp:positionH relativeFrom="column">
                  <wp:posOffset>-457200</wp:posOffset>
                </wp:positionH>
                <wp:positionV relativeFrom="paragraph">
                  <wp:posOffset>-239486</wp:posOffset>
                </wp:positionV>
                <wp:extent cx="10515600" cy="6836229"/>
                <wp:effectExtent l="0" t="0" r="0" b="0"/>
                <wp:wrapNone/>
                <wp:docPr id="8" name="Zástupný symbol pro obsah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6836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3 přihlášky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prioritizace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SŠ na přihlášce, tzn. že na prvním místě bude SŠ s největším zájmem uchazeče </w:t>
                            </w:r>
                          </w:p>
                          <w:p w:rsidR="00805A38" w:rsidRDefault="00805A38" w:rsidP="00805A38">
                            <w:pPr>
                              <w:pStyle w:val="Normlnweb"/>
                              <w:spacing w:before="20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OBORY S TALENTOVOU ZKOUŠKOU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Přihlášky do oborů vzdělání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s talentovou zkouškou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podají uchazeči letos v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listopadu (do 30.11.)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ještě podle stávající platné legislativy pouze v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listinné formě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. Na vlastním přihlašování do oborů vzdělání s talentovou zkouškou ani na konání talentových zkoušek se letos nic nemění. 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Nově se však budou přihlášky do oborů vzdělání s talentovou zkouškou doplňovat i do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přihlášky podávané k 20. 2. 2024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, aby se i přihlášky podané dle stávající platné legislativy „dostaly“ do připravovaného informačního systému. 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O přijetí i do oborů vzdělání s talentovou zkouškou tak bude rozhodnuto ve stejný okamžik, jako do ostatních oborů vzdělání. Po schválení novely bude zákon platit pro všechny uchazeče v daném školním roce, tedy i pro ty, kteří podali přihlášku do oboru s talentovou zkouškou.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ACE6D" id="_x0000_s1032" style="position:absolute;margin-left:-36pt;margin-top:-18.85pt;width:828pt;height:53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3 přihlášky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–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prioritizace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SŠ na přihlášce, tzn. že na prvním místě bude SŠ s největším zájmem uchazeče </w:t>
                      </w:r>
                    </w:p>
                    <w:p w:rsidR="00805A38" w:rsidRDefault="00805A38" w:rsidP="00805A38">
                      <w:pPr>
                        <w:pStyle w:val="Normlnweb"/>
                        <w:spacing w:before="200" w:beforeAutospacing="0" w:after="0" w:afterAutospacing="0" w:line="216" w:lineRule="auto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OBORY S TALENTOVOU ZKOUŠKOU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Přihlášky do oborů vzdělání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s talentovou zkouškou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podají uchazeči letos v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listopadu (do 30.11.)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ještě podle stávající platné legislativy pouze v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listinné formě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. Na vlastním přihlašování do oborů vzdělání s talentovou zkouškou ani na konání talentových zkoušek se letos nic nemění. 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Nově se však budou přihlášky do oborů vzdělání s talentovou zkouškou doplňovat i do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přihlášky podávané k 20. 2. 2024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, aby se i přihlášky podané dle stávající platné legislativy „dostaly“ do připravovaného informačního systému. 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O přijetí i do oborů vzdělání s talentovou zkouškou tak bude rozhodnuto ve stejný okamžik, jako do ostatních oborů vzdělání. Po schválení novely bude zákon platit pro všechny uchazeče v daném školním roce, tedy i pro ty, kteří podali přihlášku do oboru s talentovou zkouškou. 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Default="00805A38" w:rsidP="00805A38"/>
    <w:p w:rsidR="00805A38" w:rsidRDefault="00805A38" w:rsidP="00805A38">
      <w:r w:rsidRPr="00805A38"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B6A9BB" wp14:editId="019A2B14">
                <wp:simplePos x="0" y="0"/>
                <wp:positionH relativeFrom="column">
                  <wp:posOffset>-511629</wp:posOffset>
                </wp:positionH>
                <wp:positionV relativeFrom="paragraph">
                  <wp:posOffset>152400</wp:posOffset>
                </wp:positionV>
                <wp:extent cx="10515600" cy="5877503"/>
                <wp:effectExtent l="0" t="0" r="0" b="0"/>
                <wp:wrapNone/>
                <wp:docPr id="9" name="Zástupný symbol pro obsah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58775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Po podání již nepůjde pořadí měnit.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Pokud by se žák dostal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na všechny tři SŠ, nastupuje na SŠ uvedenou na 1. místě.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V případě, že uchazeč nebude chtít nastoupit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na určenou školu, bude mít povinnost na dané škole podat „vzdání se“ svého místa (formálně jde o zpětvzetí přihlášky) 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Čeká na 2. kolo přijímacích zkoušek, kde bude konat JPZ, kterou měl uvedenu na druhém místě přihlášky na SŠ.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Termín pro podání přihlášek je od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1. – 20. 2. 2024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Nově stačí doložit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obyčejné kopie případných příloh k přihlášce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(lékařské potvrzení, doporučení školského poradenského zařízení…). Originály však uschovejte. SŠ si může předložení vyžádat.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PROSPĚCH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ze ZŠ bude pro SŠ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VOLITELNÝM KRITÉRIEM. Zůstane však možnost toto kritérium použít.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6A9BB" id="_x0000_s1033" style="position:absolute;margin-left:-40.3pt;margin-top:12pt;width:828pt;height:46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Po podání již nepůjde pořadí měnit.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Pokud by se žák dostal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na všechny tři SŠ, nastupuje na SŠ uvedenou na 1. místě.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V případě, že uchazeč nebude chtít nastoupit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na určenou školu, bude mít povinnost na dané škole podat „vzdání se“ svého místa (formálně jde o zpětvzetí přihlášky) 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Čeká na 2. kolo přijímacích zkoušek, kde bude konat JPZ, kterou měl uvedenu na druhém místě přihlášky na SŠ.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Termín pro podání přihlášek je od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1. – 20. 2. 2024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Nově stačí doložit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obyčejné kopie případných příloh k přihlášce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(lékařské potvrzení, doporučení školského poradenského zařízení…). Originály však uschovejte. SŠ si může předložení vyžádat.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PROSPĚCH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ze ZŠ bude pro SŠ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VOLITELNÝM KRITÉRIEM. Zůstane však možnost toto kritérium použít.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r w:rsidRPr="00805A38"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D9A94" wp14:editId="179002AC">
                <wp:simplePos x="0" y="0"/>
                <wp:positionH relativeFrom="column">
                  <wp:posOffset>-413657</wp:posOffset>
                </wp:positionH>
                <wp:positionV relativeFrom="paragraph">
                  <wp:posOffset>1153885</wp:posOffset>
                </wp:positionV>
                <wp:extent cx="10515600" cy="4351338"/>
                <wp:effectExtent l="0" t="0" r="0" b="0"/>
                <wp:wrapNone/>
                <wp:docPr id="11" name="Zástupný symbol pro obsah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3513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Zachování 2 pokusů možnosti konat testy jednotné přijímací zkoušky (JPZ), a to nově i pro uchazeče, kteří se hlásí pouze na jeden maturitní obor.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Výsledky JPZ budou zveřejněny do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10.5.2024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v elektronickém systému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Odpadá zápisový lístek, žák je přijetím zapsán na SŠ uvedenou na 1. místě na přihlášce. Pokud by na SŠ na 1. místě neuspěl a vyhověl kritériím SŠ uvedené na 2. místě, nastupuje na tuto SŠ.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ODVOLÁNÍ PROTI NEPŘIJETÍ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se formálně zachová, ale předpokládá se minimální využití. Odvolat se bude možné v případě pochybení v řízení.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Pravidla pro 2. kolo PŘ budou obdobná jako pro 1. kolo.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Od třetího kola dále bude PŘ v gesci SŠ jako doposud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fontScale="925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D9A94" id="_x0000_s1034" style="position:absolute;margin-left:-32.55pt;margin-top:90.85pt;width:828pt;height:34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Zachování 2 pokusů možnosti konat testy jednotné přijímací zkoušky (JPZ), a to nově i pro uchazeče, kteří se hlásí pouze na jeden maturitní obor.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Výsledky JPZ budou zveřejněny do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10.5.2024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v elektronickém systému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Odpadá zápisový lístek, žák je přijetím zapsán na SŠ uvedenou na 1. místě na přihlášce. Pokud by na SŠ na 1. místě neuspěl a vyhověl kritériím SŠ uvedené na 2. místě, nastupuje na tuto SŠ.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ODVOLÁNÍ PROTI NEPŘIJETÍ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se formálně zachová, ale předpokládá se minimální využití. Odvolat se bude možné v případě pochybení v řízení.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Pravidla pro 2. kolo PŘ budou obdobná jako pro 1. kolo.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Od třetího kola dále bude PŘ v gesci SŠ jako doposud</w:t>
                      </w:r>
                    </w:p>
                  </w:txbxContent>
                </v:textbox>
              </v:rect>
            </w:pict>
          </mc:Fallback>
        </mc:AlternateContent>
      </w:r>
      <w:r w:rsidRPr="00805A3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AC5BC" wp14:editId="6790AF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15600" cy="1325563"/>
                <wp:effectExtent l="0" t="0" r="0" b="0"/>
                <wp:wrapNone/>
                <wp:docPr id="10" name="Nadpis 1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Normln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PŘIJÍMACÍ ŘÍZENÍ (PŘ)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AC5BC" id="_x0000_s1035" style="position:absolute;margin-left:0;margin-top:0;width:828pt;height:10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Normlnweb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PŘIJÍMACÍ ŘÍZENÍ (PŘ)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/>
    <w:p w:rsidR="00805A38" w:rsidRDefault="00805A38" w:rsidP="00805A38">
      <w:r w:rsidRPr="00805A38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5CDF92" wp14:editId="13F9CE71">
                <wp:simplePos x="0" y="0"/>
                <wp:positionH relativeFrom="column">
                  <wp:posOffset>-457200</wp:posOffset>
                </wp:positionH>
                <wp:positionV relativeFrom="paragraph">
                  <wp:posOffset>130629</wp:posOffset>
                </wp:positionV>
                <wp:extent cx="10515600" cy="4351338"/>
                <wp:effectExtent l="0" t="0" r="0" b="0"/>
                <wp:wrapNone/>
                <wp:docPr id="12" name="Zástupný symbol pro obsah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3513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Školní část přijímacích zkoušek se bude skládat v průběhu delšího období, a to i před konáním JPZ.</w:t>
                            </w:r>
                          </w:p>
                          <w:p w:rsidR="00805A38" w:rsidRDefault="00805A38" w:rsidP="00805A38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Systém bude bezprostředně po vyhodnocení výsledků přijímacích zkoušek (JPZ a školní části) ředitelům středních škol uchazeče na základě jejich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prioritizace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přiřazovat ke konkrétním školám.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CDF92" id="_x0000_s1036" style="position:absolute;margin-left:-36pt;margin-top:10.3pt;width:828pt;height:342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" filled="f" stroked="f">
                <o:lock v:ext="edit" grouping="t"/>
                <v:textbox>
                  <w:txbxContent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Školní část přijímacích zkoušek se bude skládat v průběhu delšího období, a to i před konáním JPZ.</w:t>
                      </w:r>
                    </w:p>
                    <w:p w:rsidR="00805A38" w:rsidRDefault="00805A38" w:rsidP="00805A38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Systém bude bezprostředně po vyhodnocení výsledků přijímacích zkoušek (JPZ a školní části) ředitelům středních škol uchazeče na základě jejich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prioritizace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přiřazovat ke konkrétním školám.</w:t>
                      </w:r>
                    </w:p>
                  </w:txbxContent>
                </v:textbox>
              </v:rect>
            </w:pict>
          </mc:Fallback>
        </mc:AlternateContent>
      </w:r>
    </w:p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Pr="00805A38" w:rsidRDefault="00805A38" w:rsidP="00805A38"/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Default="00805A38" w:rsidP="00805A38">
      <w:pPr>
        <w:jc w:val="right"/>
      </w:pPr>
    </w:p>
    <w:p w:rsidR="00805A38" w:rsidRPr="00805A38" w:rsidRDefault="00805A38" w:rsidP="00805A38">
      <w:r w:rsidRPr="00805A38">
        <w:drawing>
          <wp:anchor distT="0" distB="0" distL="114300" distR="114300" simplePos="0" relativeHeight="251680768" behindDoc="0" locked="0" layoutInCell="1" allowOverlap="1" wp14:anchorId="09397D92" wp14:editId="0F6A42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72864" cy="6326908"/>
            <wp:effectExtent l="0" t="0" r="4445" b="0"/>
            <wp:wrapNone/>
            <wp:docPr id="13" name="Zástupný symbol pro obsah 5">
              <a:extLst xmlns:a="http://schemas.openxmlformats.org/drawingml/2006/main">
                <a:ext uri="{FF2B5EF4-FFF2-40B4-BE49-F238E27FC236}">
                  <a16:creationId xmlns:a16="http://schemas.microsoft.com/office/drawing/2014/main" id="{45169F46-A772-4234-AD37-1A47892DB75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ástupný symbol pro obsah 5">
                      <a:extLst>
                        <a:ext uri="{FF2B5EF4-FFF2-40B4-BE49-F238E27FC236}">
                          <a16:creationId xmlns:a16="http://schemas.microsoft.com/office/drawing/2014/main" id="{45169F46-A772-4234-AD37-1A47892DB75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7"/>
                    <a:srcRect l="31613" t="16404" r="34478" b="5326"/>
                    <a:stretch/>
                  </pic:blipFill>
                  <pic:spPr>
                    <a:xfrm>
                      <a:off x="0" y="0"/>
                      <a:ext cx="4872864" cy="632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5A38">
        <w:drawing>
          <wp:anchor distT="0" distB="0" distL="114300" distR="114300" simplePos="0" relativeHeight="251681792" behindDoc="0" locked="0" layoutInCell="1" allowOverlap="1" wp14:anchorId="274E7E82" wp14:editId="7A86B198">
            <wp:simplePos x="0" y="0"/>
            <wp:positionH relativeFrom="column">
              <wp:posOffset>4876165</wp:posOffset>
            </wp:positionH>
            <wp:positionV relativeFrom="paragraph">
              <wp:posOffset>-635</wp:posOffset>
            </wp:positionV>
            <wp:extent cx="4775232" cy="6326908"/>
            <wp:effectExtent l="0" t="0" r="6350" b="0"/>
            <wp:wrapNone/>
            <wp:docPr id="14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31139621-6D00-4BD8-8CB9-711D0348D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31139621-6D00-4BD8-8CB9-711D0348D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/>
                    <a:srcRect l="31818" t="16162" r="35076" b="5858"/>
                    <a:stretch/>
                  </pic:blipFill>
                  <pic:spPr>
                    <a:xfrm>
                      <a:off x="0" y="0"/>
                      <a:ext cx="4775232" cy="632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5A38" w:rsidRPr="00805A38" w:rsidSect="00805A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A38" w:rsidRDefault="00805A38" w:rsidP="00805A38">
      <w:pPr>
        <w:spacing w:after="0" w:line="240" w:lineRule="auto"/>
      </w:pPr>
      <w:r>
        <w:separator/>
      </w:r>
    </w:p>
  </w:endnote>
  <w:endnote w:type="continuationSeparator" w:id="0">
    <w:p w:rsidR="00805A38" w:rsidRDefault="00805A38" w:rsidP="008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A38" w:rsidRDefault="00805A38" w:rsidP="00805A38">
      <w:pPr>
        <w:spacing w:after="0" w:line="240" w:lineRule="auto"/>
      </w:pPr>
      <w:r>
        <w:separator/>
      </w:r>
    </w:p>
  </w:footnote>
  <w:footnote w:type="continuationSeparator" w:id="0">
    <w:p w:rsidR="00805A38" w:rsidRDefault="00805A38" w:rsidP="0080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213"/>
    <w:multiLevelType w:val="hybridMultilevel"/>
    <w:tmpl w:val="A9A0EA62"/>
    <w:lvl w:ilvl="0" w:tplc="4746A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A3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C3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8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86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2B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A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23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383A3F"/>
    <w:multiLevelType w:val="hybridMultilevel"/>
    <w:tmpl w:val="7AEE5B30"/>
    <w:lvl w:ilvl="0" w:tplc="AB86D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E9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4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A6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6C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CC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6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A4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E6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F602B"/>
    <w:multiLevelType w:val="hybridMultilevel"/>
    <w:tmpl w:val="35D490CA"/>
    <w:lvl w:ilvl="0" w:tplc="183E4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2E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C9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CB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EA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E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61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00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B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736A1C"/>
    <w:multiLevelType w:val="hybridMultilevel"/>
    <w:tmpl w:val="DFB859D4"/>
    <w:lvl w:ilvl="0" w:tplc="8CF06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C8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C9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C2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03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01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2D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E6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E9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DB4537"/>
    <w:multiLevelType w:val="hybridMultilevel"/>
    <w:tmpl w:val="112E89FC"/>
    <w:lvl w:ilvl="0" w:tplc="34A0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A0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86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84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A2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E8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C2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2E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0C711F"/>
    <w:multiLevelType w:val="hybridMultilevel"/>
    <w:tmpl w:val="F9386CEC"/>
    <w:lvl w:ilvl="0" w:tplc="F8C6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87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EE4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05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0C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0A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8E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ED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2B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C365CD"/>
    <w:multiLevelType w:val="hybridMultilevel"/>
    <w:tmpl w:val="7AACAAF2"/>
    <w:lvl w:ilvl="0" w:tplc="A8204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44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AA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23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86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C6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09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8E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81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5773C2"/>
    <w:multiLevelType w:val="hybridMultilevel"/>
    <w:tmpl w:val="40160D74"/>
    <w:lvl w:ilvl="0" w:tplc="60F2B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45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8C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48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81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3AE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06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C1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A7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47C8B"/>
    <w:multiLevelType w:val="hybridMultilevel"/>
    <w:tmpl w:val="6C28A264"/>
    <w:lvl w:ilvl="0" w:tplc="5D562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2C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2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25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A0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4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2F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AF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ED53FE9"/>
    <w:multiLevelType w:val="hybridMultilevel"/>
    <w:tmpl w:val="40C4FE9E"/>
    <w:lvl w:ilvl="0" w:tplc="9474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08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04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CE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C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A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C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7028C1"/>
    <w:multiLevelType w:val="hybridMultilevel"/>
    <w:tmpl w:val="7772D038"/>
    <w:lvl w:ilvl="0" w:tplc="9F868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C2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23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C1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EA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09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28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46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E9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38"/>
    <w:rsid w:val="00325C9B"/>
    <w:rsid w:val="005E09D3"/>
    <w:rsid w:val="006E19BE"/>
    <w:rsid w:val="00805A38"/>
    <w:rsid w:val="00D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D8C22B"/>
  <w15:chartTrackingRefBased/>
  <w15:docId w15:val="{A796BCAF-5BD1-432D-A269-86973A63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A38"/>
  </w:style>
  <w:style w:type="paragraph" w:styleId="Zpat">
    <w:name w:val="footer"/>
    <w:basedOn w:val="Normln"/>
    <w:link w:val="ZpatChar"/>
    <w:uiPriority w:val="99"/>
    <w:unhideWhenUsed/>
    <w:rsid w:val="008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A38"/>
  </w:style>
  <w:style w:type="paragraph" w:styleId="Odstavecseseznamem">
    <w:name w:val="List Paragraph"/>
    <w:basedOn w:val="Normln"/>
    <w:uiPriority w:val="34"/>
    <w:qFormat/>
    <w:rsid w:val="00805A3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05A3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05A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zs.cz/" TargetMode="External"/><Relationship Id="rId13" Type="http://schemas.openxmlformats.org/officeDocument/2006/relationships/hyperlink" Target="https://www.3zs.cz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araskova@3zs.cz" TargetMode="External"/><Relationship Id="rId12" Type="http://schemas.openxmlformats.org/officeDocument/2006/relationships/hyperlink" Target="mailto:karaskova@3zs.cz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cermat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rmat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foabsolvent.cz/" TargetMode="External"/><Relationship Id="rId10" Type="http://schemas.openxmlformats.org/officeDocument/2006/relationships/hyperlink" Target="https://www.infoabsolvent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tlasskolstvi.cz/stredni-skoly?show=intro" TargetMode="External"/><Relationship Id="rId14" Type="http://schemas.openxmlformats.org/officeDocument/2006/relationships/hyperlink" Target="https://www.atlasskolstvi.cz/stredni-skoly?show=intr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Karásková Jitka</dc:creator>
  <cp:keywords/>
  <dc:description/>
  <cp:lastModifiedBy>Karásková Jitka</cp:lastModifiedBy>
  <cp:revision>3</cp:revision>
  <dcterms:created xsi:type="dcterms:W3CDTF">2023-11-07T14:03:00Z</dcterms:created>
  <dcterms:modified xsi:type="dcterms:W3CDTF">2023-11-07T14:14:00Z</dcterms:modified>
</cp:coreProperties>
</file>