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2F30DB99" w:rsidR="006549A8" w:rsidRPr="00985389" w:rsidRDefault="00214F86" w:rsidP="0059779B">
      <w:pPr>
        <w:pStyle w:val="Normlnweb"/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92F27">
        <w:rPr>
          <w:b/>
          <w:outline/>
          <w:color w:val="365F91" w:themeColor="accent1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549A8" w:rsidRPr="00D92F27">
        <w:rPr>
          <w:b/>
          <w:outline/>
          <w:color w:val="365F91" w:themeColor="accent1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D92F27">
        <w:rPr>
          <w:b/>
          <w:outline/>
          <w:color w:val="365F91" w:themeColor="accent1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D92F27">
        <w:rPr>
          <w:b/>
          <w:outline/>
          <w:color w:val="365F91" w:themeColor="accent1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D92F27">
        <w:rPr>
          <w:b/>
          <w:outline/>
          <w:color w:val="365F91" w:themeColor="accent1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C218F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428BA79" w14:textId="3418EE7C" w:rsidR="005D657A" w:rsidRDefault="006549A8" w:rsidP="000B4001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214F86">
        <w:rPr>
          <w:b/>
          <w:bCs/>
          <w:color w:val="FF0000"/>
          <w:u w:val="single"/>
        </w:rPr>
        <w:t>8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214F86">
        <w:rPr>
          <w:b/>
          <w:bCs/>
          <w:color w:val="FF0000"/>
          <w:u w:val="single"/>
        </w:rPr>
        <w:t>12</w:t>
      </w:r>
      <w:r w:rsidR="000B4001" w:rsidRPr="00031F3F">
        <w:rPr>
          <w:b/>
          <w:bCs/>
          <w:color w:val="FF0000"/>
          <w:u w:val="single"/>
        </w:rPr>
        <w:t>. 9.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19CFC9D0" w14:textId="77777777" w:rsidR="006579FC" w:rsidRDefault="006579FC" w:rsidP="000B4001">
      <w:pPr>
        <w:pStyle w:val="Normlnweb"/>
        <w:spacing w:after="0"/>
      </w:pPr>
    </w:p>
    <w:p w14:paraId="3DA7A940" w14:textId="6414DA48" w:rsidR="006579FC" w:rsidRDefault="006579FC" w:rsidP="00214F86">
      <w:pPr>
        <w:pStyle w:val="Normlnweb"/>
        <w:spacing w:after="0"/>
        <w:rPr>
          <w:b/>
          <w:bCs/>
          <w:color w:val="1F497D" w:themeColor="text2"/>
          <w:sz w:val="22"/>
          <w:szCs w:val="22"/>
        </w:rPr>
      </w:pPr>
      <w:r>
        <w:rPr>
          <w:b/>
          <w:bCs/>
          <w:color w:val="1F497D" w:themeColor="text2"/>
          <w:sz w:val="22"/>
          <w:szCs w:val="22"/>
        </w:rPr>
        <w:t>Důležité pro příští týden:</w:t>
      </w:r>
    </w:p>
    <w:p w14:paraId="02F1893D" w14:textId="69F67769" w:rsidR="007A223C" w:rsidRPr="006579FC" w:rsidRDefault="006579FC" w:rsidP="00214F86">
      <w:pPr>
        <w:pStyle w:val="Normlnweb"/>
        <w:spacing w:after="0"/>
        <w:rPr>
          <w:color w:val="1F497D" w:themeColor="text2"/>
          <w:sz w:val="22"/>
          <w:szCs w:val="22"/>
        </w:rPr>
      </w:pPr>
      <w:r w:rsidRPr="006579FC">
        <w:rPr>
          <w:b/>
          <w:bCs/>
          <w:color w:val="1F497D" w:themeColor="text2"/>
          <w:sz w:val="22"/>
          <w:szCs w:val="22"/>
        </w:rPr>
        <w:t>15. 9. Zkrácená výuka do 11:15 hodin.</w:t>
      </w:r>
      <w:r w:rsidRPr="006579FC">
        <w:rPr>
          <w:color w:val="1F497D" w:themeColor="text2"/>
          <w:sz w:val="22"/>
          <w:szCs w:val="22"/>
        </w:rPr>
        <w:t xml:space="preserve"> z důvodu DVPP pedagogických pracovníků.</w:t>
      </w:r>
    </w:p>
    <w:p w14:paraId="14E344C0" w14:textId="7DC67A39" w:rsidR="000B4001" w:rsidRPr="005146F0" w:rsidRDefault="008E57D8" w:rsidP="000B4001">
      <w:pPr>
        <w:pStyle w:val="Normlnweb"/>
        <w:spacing w:after="0"/>
        <w:rPr>
          <w:b/>
          <w:bCs/>
          <w:color w:val="1F497D" w:themeColor="text2"/>
        </w:rPr>
      </w:pPr>
      <w:r w:rsidRPr="005146F0">
        <w:rPr>
          <w:b/>
          <w:bCs/>
          <w:color w:val="1F497D" w:themeColor="text2"/>
        </w:rPr>
        <w:t>1</w:t>
      </w:r>
      <w:r w:rsidR="00A3676F" w:rsidRPr="005146F0">
        <w:rPr>
          <w:b/>
          <w:bCs/>
          <w:color w:val="1F497D" w:themeColor="text2"/>
        </w:rPr>
        <w:t>7</w:t>
      </w:r>
      <w:r w:rsidR="000B4001" w:rsidRPr="005146F0">
        <w:rPr>
          <w:b/>
          <w:bCs/>
          <w:color w:val="1F497D" w:themeColor="text2"/>
        </w:rPr>
        <w:t>. 9. TS rodičů od 16,00</w:t>
      </w:r>
      <w:r w:rsidRPr="005146F0">
        <w:rPr>
          <w:b/>
          <w:bCs/>
          <w:color w:val="1F497D" w:themeColor="text2"/>
        </w:rPr>
        <w:t xml:space="preserve"> v č. 21 (</w:t>
      </w:r>
      <w:r w:rsidR="00151035" w:rsidRPr="005146F0">
        <w:rPr>
          <w:b/>
          <w:bCs/>
          <w:color w:val="1F497D" w:themeColor="text2"/>
        </w:rPr>
        <w:t>4</w:t>
      </w:r>
      <w:r w:rsidRPr="005146F0">
        <w:rPr>
          <w:b/>
          <w:bCs/>
          <w:color w:val="1F497D" w:themeColor="text2"/>
        </w:rPr>
        <w:t>. C)</w:t>
      </w:r>
      <w:r w:rsidR="005146F0">
        <w:rPr>
          <w:b/>
          <w:bCs/>
          <w:color w:val="1F497D" w:themeColor="text2"/>
        </w:rPr>
        <w:t xml:space="preserve"> – s sebou tužku</w:t>
      </w:r>
    </w:p>
    <w:p w14:paraId="489D76DC" w14:textId="549C9EE0" w:rsidR="008E57D8" w:rsidRPr="000B636E" w:rsidRDefault="005146F0" w:rsidP="000B636E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k</w:t>
      </w:r>
      <w:r w:rsidR="000B636E">
        <w:rPr>
          <w:color w:val="1F497D" w:themeColor="text2"/>
          <w:sz w:val="22"/>
          <w:szCs w:val="22"/>
        </w:rPr>
        <w:t>ontrola zdravotní způsobilosti</w:t>
      </w:r>
      <w:r w:rsidR="008E57D8" w:rsidRPr="000B636E">
        <w:rPr>
          <w:color w:val="1F497D" w:themeColor="text2"/>
          <w:sz w:val="22"/>
          <w:szCs w:val="22"/>
        </w:rPr>
        <w:t xml:space="preserve"> </w:t>
      </w:r>
    </w:p>
    <w:p w14:paraId="4360FFEF" w14:textId="427532C9" w:rsidR="008E57D8" w:rsidRPr="008E57D8" w:rsidRDefault="0096630F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>připomeneme komunikaci přes ŠOL, stránky třídy</w:t>
      </w:r>
      <w:r w:rsidR="008E57D8">
        <w:rPr>
          <w:color w:val="1F497D" w:themeColor="text2"/>
          <w:sz w:val="22"/>
          <w:szCs w:val="22"/>
        </w:rPr>
        <w:t>, známky a váhy známek</w:t>
      </w:r>
    </w:p>
    <w:p w14:paraId="328A9A9D" w14:textId="6699E591" w:rsidR="008E57D8" w:rsidRDefault="0096630F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>seznámíme se s novinkami ve školním řádu</w:t>
      </w:r>
      <w:r w:rsidR="00151035">
        <w:rPr>
          <w:color w:val="1F497D" w:themeColor="text2"/>
          <w:sz w:val="22"/>
          <w:szCs w:val="22"/>
        </w:rPr>
        <w:t>, nové učitele, asistentku pedagoga</w:t>
      </w:r>
    </w:p>
    <w:p w14:paraId="1F850DD8" w14:textId="58F26DD8" w:rsidR="0096630F" w:rsidRPr="008E57D8" w:rsidRDefault="00C91C14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8E57D8">
        <w:rPr>
          <w:color w:val="1F497D" w:themeColor="text2"/>
          <w:sz w:val="22"/>
          <w:szCs w:val="22"/>
        </w:rPr>
        <w:t xml:space="preserve">podepíšete a </w:t>
      </w:r>
      <w:r w:rsidR="00151035">
        <w:rPr>
          <w:color w:val="1F497D" w:themeColor="text2"/>
          <w:sz w:val="22"/>
          <w:szCs w:val="22"/>
        </w:rPr>
        <w:t>za</w:t>
      </w:r>
      <w:r w:rsidRPr="008E57D8">
        <w:rPr>
          <w:color w:val="1F497D" w:themeColor="text2"/>
          <w:sz w:val="22"/>
          <w:szCs w:val="22"/>
        </w:rPr>
        <w:t>ktualizujeme Vaše osobní údaje</w:t>
      </w:r>
      <w:r w:rsidR="008E57D8">
        <w:rPr>
          <w:color w:val="1F497D" w:themeColor="text2"/>
          <w:sz w:val="22"/>
          <w:szCs w:val="22"/>
        </w:rPr>
        <w:t xml:space="preserve"> (změn adresy, telefonního čísla, ...)</w:t>
      </w:r>
    </w:p>
    <w:p w14:paraId="3ECB86DE" w14:textId="5030397A" w:rsidR="0096630F" w:rsidRPr="008E57D8" w:rsidRDefault="008E57D8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 xml:space="preserve">domluvíme se na platbách Klubu přátel školy a třídního fondu (celkem </w:t>
      </w:r>
      <w:r w:rsidR="000B636E">
        <w:rPr>
          <w:color w:val="1F497D" w:themeColor="text2"/>
          <w:sz w:val="22"/>
          <w:szCs w:val="22"/>
        </w:rPr>
        <w:t>5</w:t>
      </w:r>
      <w:r w:rsidRPr="00C91C14">
        <w:rPr>
          <w:color w:val="1F497D" w:themeColor="text2"/>
          <w:sz w:val="22"/>
          <w:szCs w:val="22"/>
        </w:rPr>
        <w:t>00 KČ)</w:t>
      </w:r>
    </w:p>
    <w:p w14:paraId="4CEFC335" w14:textId="7A63A156" w:rsidR="00031F3F" w:rsidRDefault="00151035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seznámíme se s chystanými akcemi školy</w:t>
      </w:r>
    </w:p>
    <w:p w14:paraId="7E7B6C53" w14:textId="0E8B6717" w:rsidR="000B636E" w:rsidRPr="005146F0" w:rsidRDefault="00863AC9" w:rsidP="000B636E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o</w:t>
      </w:r>
      <w:r w:rsidR="008E57D8">
        <w:rPr>
          <w:color w:val="1F497D" w:themeColor="text2"/>
          <w:sz w:val="22"/>
          <w:szCs w:val="22"/>
        </w:rPr>
        <w:t>statní informace</w:t>
      </w:r>
      <w:r w:rsidR="00151035">
        <w:rPr>
          <w:color w:val="1F497D" w:themeColor="text2"/>
          <w:sz w:val="22"/>
          <w:szCs w:val="22"/>
        </w:rPr>
        <w:t xml:space="preserve"> a individuální řešení vašich dotazů</w:t>
      </w:r>
      <w:r w:rsidR="000B636E">
        <w:rPr>
          <w:color w:val="1F497D" w:themeColor="text2"/>
          <w:sz w:val="22"/>
          <w:szCs w:val="22"/>
        </w:rPr>
        <w:t xml:space="preserve"> </w:t>
      </w:r>
    </w:p>
    <w:p w14:paraId="35DBAB2D" w14:textId="77777777" w:rsidR="005146F0" w:rsidRPr="005146F0" w:rsidRDefault="005146F0" w:rsidP="005146F0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5D52AD42" w14:textId="67ABD557" w:rsidR="006579FC" w:rsidRPr="005146F0" w:rsidRDefault="005146F0" w:rsidP="006579FC">
      <w:pPr>
        <w:pStyle w:val="Normlnweb"/>
        <w:spacing w:after="0"/>
        <w:rPr>
          <w:i/>
          <w:iCs/>
          <w:color w:val="365F91" w:themeColor="accent1" w:themeShade="BF"/>
        </w:rPr>
      </w:pPr>
      <w:r w:rsidRPr="005146F0">
        <w:rPr>
          <w:b/>
          <w:bCs/>
          <w:color w:val="FF0000"/>
          <w:sz w:val="32"/>
          <w:szCs w:val="32"/>
        </w:rPr>
        <w:t>Plán výuky</w:t>
      </w:r>
      <w:r w:rsidRPr="005146F0">
        <w:rPr>
          <w:color w:val="FF0000"/>
        </w:rPr>
        <w:t xml:space="preserve"> </w:t>
      </w:r>
      <w:r w:rsidR="006579FC">
        <w:rPr>
          <w:color w:val="FF0000"/>
        </w:rPr>
        <w:t xml:space="preserve">+ </w:t>
      </w:r>
      <w:r w:rsidR="006579FC" w:rsidRPr="006579FC">
        <w:rPr>
          <w:color w:val="EE0000"/>
        </w:rPr>
        <w:t>Každé pondělí budou</w:t>
      </w:r>
      <w:r w:rsidR="006579FC"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47CDAFEB" w:rsidR="005146F0" w:rsidRPr="006579FC" w:rsidRDefault="005146F0" w:rsidP="005146F0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04B31386" w:rsidR="005146F0" w:rsidRPr="005146F0" w:rsidRDefault="005146F0" w:rsidP="00214F86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Zvládnutí učiva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26"/>
        <w:gridCol w:w="1349"/>
      </w:tblGrid>
      <w:tr w:rsidR="002E59E9" w14:paraId="1CA6CDA0" w14:textId="25C43041" w:rsidTr="00D92F27">
        <w:trPr>
          <w:trHeight w:val="1118"/>
        </w:trPr>
        <w:tc>
          <w:tcPr>
            <w:tcW w:w="8926" w:type="dxa"/>
          </w:tcPr>
          <w:p w14:paraId="3A460B8D" w14:textId="77777777" w:rsidR="002E59E9" w:rsidRDefault="002E59E9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  <w:r w:rsidRPr="00EE091B">
              <w:rPr>
                <w:rStyle w:val="Siln"/>
                <w:sz w:val="22"/>
                <w:szCs w:val="22"/>
              </w:rPr>
              <w:t xml:space="preserve">–7,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</w:p>
          <w:p w14:paraId="1312831A" w14:textId="77777777" w:rsidR="002E59E9" w:rsidRDefault="002E59E9" w:rsidP="00186D73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Pr="00EE091B">
              <w:rPr>
                <w:i/>
                <w:iCs/>
              </w:rPr>
              <w:t>Opakujeme</w:t>
            </w:r>
            <w:r>
              <w:rPr>
                <w:i/>
                <w:iCs/>
              </w:rPr>
              <w:t xml:space="preserve"> učivo z nižších ročníků </w:t>
            </w:r>
            <w:r w:rsidRPr="00186D73">
              <w:rPr>
                <w:i/>
                <w:iCs/>
              </w:rPr>
              <w:t xml:space="preserve">(abecedy, i, ý, velká písmena v názvech, </w:t>
            </w:r>
          </w:p>
          <w:p w14:paraId="50C09F9E" w14:textId="6275CDC1" w:rsidR="002E59E9" w:rsidRDefault="002E59E9" w:rsidP="00186D73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Pr="00186D73">
              <w:rPr>
                <w:i/>
                <w:iCs/>
              </w:rPr>
              <w:t>věta jednoduchou x souvětí, slova protikladná x souznačná)</w:t>
            </w:r>
          </w:p>
          <w:p w14:paraId="0BECF605" w14:textId="31586FF4" w:rsidR="002E59E9" w:rsidRPr="00186D73" w:rsidRDefault="002E59E9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198D51F5" w14:textId="77777777" w:rsidR="002E59E9" w:rsidRDefault="002E59E9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27BFC5C" w14:textId="77777777" w:rsidR="002E59E9" w:rsidRPr="00186D73" w:rsidRDefault="002E59E9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2E59E9" w14:paraId="7FCDFB1D" w14:textId="6C82ABF8" w:rsidTr="00D92F27">
        <w:trPr>
          <w:trHeight w:val="1056"/>
        </w:trPr>
        <w:tc>
          <w:tcPr>
            <w:tcW w:w="8926" w:type="dxa"/>
          </w:tcPr>
          <w:p w14:paraId="7699D109" w14:textId="77777777" w:rsidR="002E59E9" w:rsidRPr="00EE091B" w:rsidRDefault="002E59E9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DD4CD53" w14:textId="77777777" w:rsidR="002E59E9" w:rsidRPr="002E59E9" w:rsidRDefault="002E59E9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1F5B6AF9" w14:textId="34B93986" w:rsidR="002E59E9" w:rsidRPr="002E59E9" w:rsidRDefault="002E59E9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       Knihu z prázdnin si zapíší do čtenářského deníku dle osnovy. (KO: září)</w:t>
            </w:r>
          </w:p>
          <w:p w14:paraId="462B2241" w14:textId="77BC8672" w:rsidR="002E59E9" w:rsidRPr="00186D73" w:rsidRDefault="002E59E9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2D734539" w14:textId="77777777" w:rsidR="002E59E9" w:rsidRDefault="002E59E9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C0C4300" w14:textId="77777777" w:rsidR="002E59E9" w:rsidRPr="00186D73" w:rsidRDefault="002E59E9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2E59E9" w14:paraId="34D120EC" w14:textId="0FC2DCA4" w:rsidTr="00D92F27">
        <w:trPr>
          <w:trHeight w:val="1102"/>
        </w:trPr>
        <w:tc>
          <w:tcPr>
            <w:tcW w:w="8926" w:type="dxa"/>
          </w:tcPr>
          <w:p w14:paraId="177E0641" w14:textId="493BCEAF" w:rsidR="002E59E9" w:rsidRPr="00EE091B" w:rsidRDefault="002E59E9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EE091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5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77777777" w:rsidR="002E59E9" w:rsidRPr="00EE091B" w:rsidRDefault="002E59E9" w:rsidP="00186D73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Opakujeme</w:t>
            </w:r>
            <w:r>
              <w:rPr>
                <w:i/>
                <w:iCs/>
                <w:sz w:val="22"/>
                <w:szCs w:val="22"/>
              </w:rPr>
              <w:t xml:space="preserve"> (sčítání, odčítání, násobení, dělení do 1 000 000, zaokrouhlujeme, porovnáváme)</w:t>
            </w:r>
          </w:p>
          <w:p w14:paraId="252438AA" w14:textId="77777777" w:rsidR="002E59E9" w:rsidRDefault="002E59E9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Řešíme jednoduchou slovní úlohu a připomeneme si zápis, příklad odpověď</w:t>
            </w:r>
            <w:r>
              <w:rPr>
                <w:i/>
                <w:iCs/>
                <w:sz w:val="22"/>
                <w:szCs w:val="22"/>
              </w:rPr>
              <w:tab/>
            </w:r>
          </w:p>
          <w:p w14:paraId="1C279022" w14:textId="40E0888B" w:rsidR="002E59E9" w:rsidRPr="00210E91" w:rsidRDefault="002E59E9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</w:rPr>
            </w:pPr>
          </w:p>
        </w:tc>
        <w:tc>
          <w:tcPr>
            <w:tcW w:w="1349" w:type="dxa"/>
          </w:tcPr>
          <w:p w14:paraId="601B76EE" w14:textId="77777777" w:rsidR="002E59E9" w:rsidRDefault="002E59E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  <w:p w14:paraId="4197300F" w14:textId="77777777" w:rsidR="002E59E9" w:rsidRPr="00210E91" w:rsidRDefault="002E59E9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</w:rPr>
            </w:pPr>
          </w:p>
        </w:tc>
      </w:tr>
      <w:tr w:rsidR="002E59E9" w14:paraId="616F0AE4" w14:textId="43CDE03D" w:rsidTr="00D92F27">
        <w:trPr>
          <w:trHeight w:val="838"/>
        </w:trPr>
        <w:tc>
          <w:tcPr>
            <w:tcW w:w="8926" w:type="dxa"/>
          </w:tcPr>
          <w:p w14:paraId="65F5C239" w14:textId="77777777" w:rsidR="002E59E9" w:rsidRPr="00186D73" w:rsidRDefault="002E59E9" w:rsidP="00210E91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6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2757FF1" w14:textId="77777777" w:rsidR="002E59E9" w:rsidRDefault="002E59E9" w:rsidP="00214F86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O</w:t>
            </w:r>
            <w:r w:rsidRPr="00EE091B">
              <w:rPr>
                <w:i/>
                <w:iCs/>
              </w:rPr>
              <w:t>pakujeme bod, přímka, úsečka</w:t>
            </w:r>
            <w:r>
              <w:rPr>
                <w:i/>
                <w:iCs/>
              </w:rPr>
              <w:t>, polopřímka, rovina, rovnoběžky, kolmice</w:t>
            </w:r>
          </w:p>
          <w:p w14:paraId="55E8DCE4" w14:textId="5DA8F31B" w:rsidR="002E59E9" w:rsidRPr="00210E91" w:rsidRDefault="002E59E9" w:rsidP="00214F86">
            <w:pPr>
              <w:pStyle w:val="Normlnweb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349" w:type="dxa"/>
          </w:tcPr>
          <w:p w14:paraId="12892EB5" w14:textId="77777777" w:rsidR="002E59E9" w:rsidRDefault="002E59E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14:paraId="4C2069D7" w14:textId="77777777" w:rsidR="002E59E9" w:rsidRPr="00210E91" w:rsidRDefault="002E59E9" w:rsidP="00214F86">
            <w:pPr>
              <w:pStyle w:val="Normlnweb"/>
              <w:spacing w:after="0"/>
              <w:rPr>
                <w:b/>
                <w:bCs/>
                <w:i/>
                <w:iCs/>
              </w:rPr>
            </w:pPr>
          </w:p>
        </w:tc>
      </w:tr>
      <w:tr w:rsidR="002E59E9" w14:paraId="687787DE" w14:textId="2D7B464F" w:rsidTr="00D92F27">
        <w:trPr>
          <w:trHeight w:val="1071"/>
        </w:trPr>
        <w:tc>
          <w:tcPr>
            <w:tcW w:w="8926" w:type="dxa"/>
          </w:tcPr>
          <w:p w14:paraId="76661421" w14:textId="77777777" w:rsidR="002E59E9" w:rsidRDefault="002E59E9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40–42,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451F3DFC" w14:textId="77777777" w:rsidR="002E59E9" w:rsidRPr="002E59E9" w:rsidRDefault="002E59E9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E59E9">
              <w:rPr>
                <w:rFonts w:ascii="Times New Roman" w:hAnsi="Times New Roman" w:cs="Times New Roman"/>
                <w:i/>
                <w:iCs/>
              </w:rPr>
              <w:t>Opakování dějin dle v časovém sledu do husitských válek (viz starý sešit na VL).</w:t>
            </w:r>
          </w:p>
          <w:p w14:paraId="00C6A6A8" w14:textId="77777777" w:rsidR="002E59E9" w:rsidRDefault="002E59E9" w:rsidP="00210E91">
            <w:pPr>
              <w:rPr>
                <w:rFonts w:ascii="Times New Roman" w:hAnsi="Times New Roman" w:cs="Times New Roman"/>
                <w:i/>
                <w:iCs/>
              </w:rPr>
            </w:pPr>
            <w:r w:rsidRPr="002E59E9">
              <w:rPr>
                <w:rFonts w:ascii="Times New Roman" w:hAnsi="Times New Roman" w:cs="Times New Roman"/>
                <w:i/>
                <w:iCs/>
              </w:rPr>
              <w:t xml:space="preserve">       České země bez krále, král Jiří z Poděbrad.</w:t>
            </w:r>
          </w:p>
          <w:p w14:paraId="7C01B487" w14:textId="56852AD8" w:rsidR="002E59E9" w:rsidRPr="00210E91" w:rsidRDefault="002E59E9" w:rsidP="0021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0BF15101" w14:textId="77777777" w:rsidR="002E59E9" w:rsidRDefault="002E59E9">
            <w:pPr>
              <w:rPr>
                <w:rFonts w:ascii="Times New Roman" w:hAnsi="Times New Roman" w:cs="Times New Roman"/>
              </w:rPr>
            </w:pPr>
          </w:p>
          <w:p w14:paraId="6D450582" w14:textId="77777777" w:rsidR="002E59E9" w:rsidRPr="00210E91" w:rsidRDefault="002E59E9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2E59E9" w14:paraId="5184EA52" w14:textId="6CEBAF63" w:rsidTr="00D92F27">
        <w:trPr>
          <w:trHeight w:val="1071"/>
        </w:trPr>
        <w:tc>
          <w:tcPr>
            <w:tcW w:w="8926" w:type="dxa"/>
          </w:tcPr>
          <w:p w14:paraId="12B1DCCD" w14:textId="00C1D829" w:rsidR="002E59E9" w:rsidRDefault="002E59E9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3–6,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4801B6F" w14:textId="77777777" w:rsidR="002E59E9" w:rsidRPr="002E59E9" w:rsidRDefault="002E59E9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E59E9">
              <w:rPr>
                <w:rFonts w:ascii="Times New Roman" w:hAnsi="Times New Roman" w:cs="Times New Roman"/>
                <w:i/>
                <w:iCs/>
              </w:rPr>
              <w:t xml:space="preserve">Opakování základních podmínek života na Zemi. </w:t>
            </w:r>
          </w:p>
          <w:p w14:paraId="354752CC" w14:textId="77777777" w:rsidR="002E59E9" w:rsidRDefault="002E59E9" w:rsidP="00210E91">
            <w:pPr>
              <w:rPr>
                <w:rFonts w:ascii="Times New Roman" w:hAnsi="Times New Roman" w:cs="Times New Roman"/>
                <w:i/>
                <w:iCs/>
              </w:rPr>
            </w:pPr>
            <w:r w:rsidRPr="002E59E9">
              <w:rPr>
                <w:rFonts w:ascii="Times New Roman" w:hAnsi="Times New Roman" w:cs="Times New Roman"/>
                <w:i/>
                <w:iCs/>
              </w:rPr>
              <w:t xml:space="preserve">       Podnebné pásy, podnebí a počasí.</w:t>
            </w:r>
          </w:p>
          <w:p w14:paraId="4CA42DFC" w14:textId="418AAAEE" w:rsidR="002E59E9" w:rsidRPr="00210E91" w:rsidRDefault="002E59E9" w:rsidP="0021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9FA41FA" w14:textId="77777777" w:rsidR="002E59E9" w:rsidRDefault="002E59E9">
            <w:pPr>
              <w:rPr>
                <w:rFonts w:ascii="Times New Roman" w:hAnsi="Times New Roman" w:cs="Times New Roman"/>
              </w:rPr>
            </w:pPr>
          </w:p>
          <w:p w14:paraId="28B45A55" w14:textId="77777777" w:rsidR="002E59E9" w:rsidRPr="00210E91" w:rsidRDefault="002E59E9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2E59E9" w14:paraId="32A9A87B" w14:textId="77777777" w:rsidTr="00D92F27">
        <w:trPr>
          <w:trHeight w:val="1366"/>
        </w:trPr>
        <w:tc>
          <w:tcPr>
            <w:tcW w:w="8926" w:type="dxa"/>
          </w:tcPr>
          <w:p w14:paraId="3CB28692" w14:textId="5BE101FF" w:rsidR="002E59E9" w:rsidRPr="005146F0" w:rsidRDefault="002E59E9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FIE</w:t>
            </w:r>
            <w:r w:rsidR="005146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="00D92F27"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Nehodnocená v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 w:rsid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2E59E9" w:rsidRPr="002E59E9" w:rsidRDefault="002E59E9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92F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2E59E9" w:rsidRDefault="002E59E9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92F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2E59E9" w:rsidRDefault="002E59E9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92F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2E59E9" w:rsidRDefault="002E59E9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DE9291" w14:textId="77777777" w:rsidR="002E59E9" w:rsidRDefault="002E59E9">
            <w:pPr>
              <w:rPr>
                <w:rFonts w:ascii="Times New Roman" w:hAnsi="Times New Roman" w:cs="Times New Roman"/>
              </w:rPr>
            </w:pPr>
          </w:p>
        </w:tc>
      </w:tr>
      <w:tr w:rsidR="005146F0" w14:paraId="0B11CDDC" w14:textId="77777777" w:rsidTr="00D92F27">
        <w:trPr>
          <w:trHeight w:val="838"/>
        </w:trPr>
        <w:tc>
          <w:tcPr>
            <w:tcW w:w="8926" w:type="dxa"/>
          </w:tcPr>
          <w:p w14:paraId="18CF5BF4" w14:textId="77777777" w:rsidR="005146F0" w:rsidRDefault="005146F0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5146F0" w:rsidRDefault="005146F0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5146F0" w:rsidRDefault="005146F0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FE6FA00" w14:textId="77777777" w:rsidR="005146F0" w:rsidRDefault="005146F0">
            <w:pPr>
              <w:rPr>
                <w:rFonts w:ascii="Times New Roman" w:hAnsi="Times New Roman" w:cs="Times New Roman"/>
              </w:rPr>
            </w:pPr>
          </w:p>
        </w:tc>
      </w:tr>
      <w:tr w:rsidR="005146F0" w14:paraId="0E93804A" w14:textId="77777777" w:rsidTr="00D92F27">
        <w:trPr>
          <w:trHeight w:val="823"/>
        </w:trPr>
        <w:tc>
          <w:tcPr>
            <w:tcW w:w="8926" w:type="dxa"/>
          </w:tcPr>
          <w:p w14:paraId="601EB5EA" w14:textId="77777777" w:rsidR="005146F0" w:rsidRDefault="005146F0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5146F0" w:rsidRDefault="005146F0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5146F0" w:rsidRPr="00210E91" w:rsidRDefault="005146F0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66D6A4A" w14:textId="77777777" w:rsidR="005146F0" w:rsidRDefault="005146F0">
            <w:pPr>
              <w:rPr>
                <w:rFonts w:ascii="Times New Roman" w:hAnsi="Times New Roman" w:cs="Times New Roman"/>
              </w:rPr>
            </w:pPr>
          </w:p>
        </w:tc>
      </w:tr>
      <w:tr w:rsidR="005146F0" w14:paraId="45D12281" w14:textId="77777777" w:rsidTr="00D92F27">
        <w:trPr>
          <w:trHeight w:val="787"/>
        </w:trPr>
        <w:tc>
          <w:tcPr>
            <w:tcW w:w="8926" w:type="dxa"/>
          </w:tcPr>
          <w:p w14:paraId="03257740" w14:textId="77777777" w:rsidR="005146F0" w:rsidRDefault="005146F0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5146F0" w:rsidRPr="00D92F27" w:rsidRDefault="005146F0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  <w:tc>
          <w:tcPr>
            <w:tcW w:w="1349" w:type="dxa"/>
          </w:tcPr>
          <w:p w14:paraId="53AD98F0" w14:textId="77777777" w:rsidR="005146F0" w:rsidRDefault="005146F0">
            <w:pPr>
              <w:rPr>
                <w:rFonts w:ascii="Times New Roman" w:hAnsi="Times New Roman" w:cs="Times New Roman"/>
              </w:rPr>
            </w:pP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0388" w14:textId="77777777" w:rsidR="008A508A" w:rsidRDefault="008A508A" w:rsidP="00430F77">
      <w:pPr>
        <w:spacing w:after="0" w:line="240" w:lineRule="auto"/>
      </w:pPr>
      <w:r>
        <w:separator/>
      </w:r>
    </w:p>
  </w:endnote>
  <w:endnote w:type="continuationSeparator" w:id="0">
    <w:p w14:paraId="6604A7F9" w14:textId="77777777" w:rsidR="008A508A" w:rsidRDefault="008A508A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0DA8" w14:textId="77777777" w:rsidR="008A508A" w:rsidRDefault="008A508A" w:rsidP="00430F77">
      <w:pPr>
        <w:spacing w:after="0" w:line="240" w:lineRule="auto"/>
      </w:pPr>
      <w:r>
        <w:separator/>
      </w:r>
    </w:p>
  </w:footnote>
  <w:footnote w:type="continuationSeparator" w:id="0">
    <w:p w14:paraId="6DE7F7AE" w14:textId="77777777" w:rsidR="008A508A" w:rsidRDefault="008A508A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4"/>
  </w:num>
  <w:num w:numId="2" w16cid:durableId="1944994325">
    <w:abstractNumId w:val="9"/>
  </w:num>
  <w:num w:numId="3" w16cid:durableId="371267598">
    <w:abstractNumId w:val="20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5"/>
  </w:num>
  <w:num w:numId="7" w16cid:durableId="584077260">
    <w:abstractNumId w:val="0"/>
  </w:num>
  <w:num w:numId="8" w16cid:durableId="965357647">
    <w:abstractNumId w:val="11"/>
  </w:num>
  <w:num w:numId="9" w16cid:durableId="252864519">
    <w:abstractNumId w:val="4"/>
  </w:num>
  <w:num w:numId="10" w16cid:durableId="1019353122">
    <w:abstractNumId w:val="19"/>
  </w:num>
  <w:num w:numId="11" w16cid:durableId="769087505">
    <w:abstractNumId w:val="13"/>
  </w:num>
  <w:num w:numId="12" w16cid:durableId="1045759878">
    <w:abstractNumId w:val="17"/>
  </w:num>
  <w:num w:numId="13" w16cid:durableId="1722901155">
    <w:abstractNumId w:val="16"/>
  </w:num>
  <w:num w:numId="14" w16cid:durableId="671838262">
    <w:abstractNumId w:val="8"/>
  </w:num>
  <w:num w:numId="15" w16cid:durableId="683170660">
    <w:abstractNumId w:val="10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8"/>
  </w:num>
  <w:num w:numId="19" w16cid:durableId="1626228995">
    <w:abstractNumId w:val="12"/>
  </w:num>
  <w:num w:numId="20" w16cid:durableId="1907643858">
    <w:abstractNumId w:val="7"/>
  </w:num>
  <w:num w:numId="21" w16cid:durableId="68644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31F3F"/>
    <w:rsid w:val="000838C0"/>
    <w:rsid w:val="000B4001"/>
    <w:rsid w:val="000B636E"/>
    <w:rsid w:val="000C53D9"/>
    <w:rsid w:val="00151035"/>
    <w:rsid w:val="00186D73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F4BA3"/>
    <w:rsid w:val="00430F77"/>
    <w:rsid w:val="004D0CE9"/>
    <w:rsid w:val="004D1E86"/>
    <w:rsid w:val="005146F0"/>
    <w:rsid w:val="005619DE"/>
    <w:rsid w:val="00577DC4"/>
    <w:rsid w:val="00585761"/>
    <w:rsid w:val="00591655"/>
    <w:rsid w:val="0059779B"/>
    <w:rsid w:val="005D657A"/>
    <w:rsid w:val="006549A8"/>
    <w:rsid w:val="006579FC"/>
    <w:rsid w:val="00691512"/>
    <w:rsid w:val="00757847"/>
    <w:rsid w:val="007A223C"/>
    <w:rsid w:val="007B6E4C"/>
    <w:rsid w:val="007D1F6B"/>
    <w:rsid w:val="00863AC9"/>
    <w:rsid w:val="008A508A"/>
    <w:rsid w:val="008C218F"/>
    <w:rsid w:val="008E57D8"/>
    <w:rsid w:val="009057F2"/>
    <w:rsid w:val="0096630F"/>
    <w:rsid w:val="00985389"/>
    <w:rsid w:val="009D7F77"/>
    <w:rsid w:val="009E645A"/>
    <w:rsid w:val="00A3676F"/>
    <w:rsid w:val="00A667C7"/>
    <w:rsid w:val="00A67046"/>
    <w:rsid w:val="00AE138A"/>
    <w:rsid w:val="00BA5DF4"/>
    <w:rsid w:val="00BB5CFB"/>
    <w:rsid w:val="00BC7EA4"/>
    <w:rsid w:val="00C17029"/>
    <w:rsid w:val="00C91C14"/>
    <w:rsid w:val="00CB437E"/>
    <w:rsid w:val="00D92F27"/>
    <w:rsid w:val="00DC38E1"/>
    <w:rsid w:val="00DD398E"/>
    <w:rsid w:val="00DE1185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2025-09-04T14:36:00Z</dcterms:created>
  <dcterms:modified xsi:type="dcterms:W3CDTF">2025-09-05T12:50:00Z</dcterms:modified>
</cp:coreProperties>
</file>