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34FB9A90" w:rsidR="006549A8" w:rsidRPr="001C6AD7" w:rsidRDefault="007D3746" w:rsidP="0059779B">
      <w:pPr>
        <w:pStyle w:val="Normlnweb"/>
        <w:rPr>
          <w:b/>
          <w:outline/>
          <w:color w:val="EAA90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66848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C6AD7" w:rsidRPr="00266848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266848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266848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266848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266848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EF5619">
        <w:rPr>
          <w:b/>
          <w:outline/>
          <w:color w:val="A2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1C6AD7">
        <w:rPr>
          <w:b/>
          <w:outline/>
          <w:color w:val="EAA90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1C6AD7">
        <w:rPr>
          <w:b/>
          <w:outline/>
          <w:color w:val="EAA90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1C6AD7">
        <w:rPr>
          <w:b/>
          <w:outline/>
          <w:color w:val="EAA90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1C6AD7">
        <w:rPr>
          <w:b/>
          <w:outline/>
          <w:color w:val="EAA90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1C6AD7">
        <w:rPr>
          <w:b/>
          <w:outline/>
          <w:color w:val="EAA90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7282990" w14:textId="0F49BB03" w:rsidR="001C6AD7" w:rsidRDefault="006549A8" w:rsidP="007923A5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1C6AD7">
        <w:rPr>
          <w:b/>
          <w:bCs/>
          <w:color w:val="FF0000"/>
          <w:u w:val="single"/>
        </w:rPr>
        <w:t>15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1C6AD7">
        <w:rPr>
          <w:b/>
          <w:bCs/>
          <w:color w:val="FF0000"/>
          <w:u w:val="single"/>
        </w:rPr>
        <w:t>19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74752F">
        <w:rPr>
          <w:b/>
          <w:bCs/>
          <w:color w:val="FF0000"/>
          <w:u w:val="single"/>
        </w:rPr>
        <w:t>2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AB6379">
        <w:tab/>
      </w:r>
    </w:p>
    <w:p w14:paraId="4B82D3A0" w14:textId="33654CBF" w:rsidR="007923A5" w:rsidRPr="00D85BC2" w:rsidRDefault="00CA517A" w:rsidP="007923A5">
      <w:pPr>
        <w:pStyle w:val="Normlnweb"/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180519" wp14:editId="2CDC69A5">
            <wp:simplePos x="0" y="0"/>
            <wp:positionH relativeFrom="column">
              <wp:posOffset>4401771</wp:posOffset>
            </wp:positionH>
            <wp:positionV relativeFrom="paragraph">
              <wp:posOffset>46990</wp:posOffset>
            </wp:positionV>
            <wp:extent cx="1971675" cy="1971675"/>
            <wp:effectExtent l="209550" t="209550" r="219075" b="219075"/>
            <wp:wrapNone/>
            <wp:docPr id="4883726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5777"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52F">
        <w:tab/>
      </w:r>
      <w:r w:rsidR="0074752F">
        <w:tab/>
      </w:r>
      <w:r w:rsidR="0074752F">
        <w:tab/>
      </w:r>
      <w:r w:rsidR="0074752F">
        <w:tab/>
      </w:r>
      <w:r w:rsidR="0074752F">
        <w:tab/>
      </w:r>
    </w:p>
    <w:p w14:paraId="1AC4D9BB" w14:textId="7745B4CF" w:rsidR="00D85BC2" w:rsidRPr="00CA517A" w:rsidRDefault="00CA517A" w:rsidP="001C6AD7">
      <w:pPr>
        <w:pStyle w:val="Normlnweb"/>
        <w:spacing w:after="0"/>
        <w:rPr>
          <w:b/>
          <w:bCs/>
          <w:color w:val="EF1D68"/>
          <w:sz w:val="28"/>
          <w:szCs w:val="28"/>
        </w:rPr>
      </w:pPr>
      <w:r w:rsidRPr="00CA517A">
        <w:rPr>
          <w:b/>
          <w:bCs/>
          <w:color w:val="EF1D68"/>
          <w:sz w:val="28"/>
          <w:szCs w:val="28"/>
        </w:rPr>
        <w:t>Změna!</w:t>
      </w:r>
      <w:r w:rsidR="001C6AD7" w:rsidRPr="00CA517A">
        <w:rPr>
          <w:b/>
          <w:bCs/>
          <w:color w:val="EF1D68"/>
          <w:sz w:val="28"/>
          <w:szCs w:val="28"/>
        </w:rPr>
        <w:t>1</w:t>
      </w:r>
      <w:r w:rsidRPr="00CA517A">
        <w:rPr>
          <w:b/>
          <w:bCs/>
          <w:color w:val="EF1D68"/>
          <w:sz w:val="28"/>
          <w:szCs w:val="28"/>
        </w:rPr>
        <w:t>7</w:t>
      </w:r>
      <w:r w:rsidR="00D0550F" w:rsidRPr="00CA517A">
        <w:rPr>
          <w:b/>
          <w:bCs/>
          <w:color w:val="EF1D68"/>
          <w:sz w:val="28"/>
          <w:szCs w:val="28"/>
        </w:rPr>
        <w:t xml:space="preserve">. 12. </w:t>
      </w:r>
      <w:r w:rsidR="001C6AD7" w:rsidRPr="00CA517A">
        <w:rPr>
          <w:b/>
          <w:bCs/>
          <w:color w:val="EF1D68"/>
          <w:sz w:val="28"/>
          <w:szCs w:val="28"/>
        </w:rPr>
        <w:t>Vánoční turnaj 5. tříd ve vybíjené</w:t>
      </w:r>
      <w:r w:rsidRPr="00CA517A">
        <w:rPr>
          <w:b/>
          <w:bCs/>
          <w:color w:val="EF1D68"/>
          <w:sz w:val="28"/>
          <w:szCs w:val="28"/>
        </w:rPr>
        <w:t xml:space="preserve"> </w:t>
      </w:r>
      <w:r w:rsidRPr="00CA517A">
        <w:rPr>
          <w:color w:val="EF1D68"/>
          <w:sz w:val="28"/>
          <w:szCs w:val="28"/>
        </w:rPr>
        <w:t>(INF, ČJ, TV, TV, FIE)</w:t>
      </w:r>
    </w:p>
    <w:p w14:paraId="455C14D5" w14:textId="1565D9E6" w:rsidR="00CA517A" w:rsidRPr="00CA517A" w:rsidRDefault="00CA517A" w:rsidP="001C6AD7">
      <w:pPr>
        <w:pStyle w:val="Normlnweb"/>
        <w:spacing w:after="0"/>
        <w:rPr>
          <w:b/>
          <w:bCs/>
          <w:color w:val="EF1D68"/>
          <w:sz w:val="28"/>
          <w:szCs w:val="28"/>
        </w:rPr>
      </w:pPr>
      <w:r w:rsidRPr="00CA517A">
        <w:rPr>
          <w:b/>
          <w:bCs/>
          <w:color w:val="EF1D68"/>
          <w:sz w:val="28"/>
          <w:szCs w:val="28"/>
        </w:rPr>
        <w:tab/>
        <w:t xml:space="preserve">    18. 12. </w:t>
      </w:r>
      <w:r w:rsidRPr="00CA517A">
        <w:rPr>
          <w:color w:val="EF1D68"/>
          <w:sz w:val="28"/>
          <w:szCs w:val="28"/>
        </w:rPr>
        <w:t>ČJ, M, ČJ, AJ, VL</w:t>
      </w:r>
    </w:p>
    <w:p w14:paraId="61779404" w14:textId="44A36BF3" w:rsidR="00EF5619" w:rsidRPr="00266848" w:rsidRDefault="001C6AD7" w:rsidP="001C6AD7">
      <w:pPr>
        <w:pStyle w:val="Normlnweb"/>
        <w:spacing w:after="0"/>
        <w:rPr>
          <w:b/>
          <w:bCs/>
          <w:color w:val="A66500"/>
          <w:sz w:val="28"/>
          <w:szCs w:val="28"/>
        </w:rPr>
      </w:pPr>
      <w:r w:rsidRPr="00266848">
        <w:rPr>
          <w:b/>
          <w:bCs/>
          <w:color w:val="A66500"/>
          <w:sz w:val="28"/>
          <w:szCs w:val="28"/>
        </w:rPr>
        <w:t>19. 12. Vánoční učení a ... možná přijde Ježíšek</w:t>
      </w:r>
    </w:p>
    <w:p w14:paraId="38AC0527" w14:textId="43B1CE23" w:rsidR="00EF5619" w:rsidRPr="00266848" w:rsidRDefault="00EF5619" w:rsidP="00EF5619">
      <w:pPr>
        <w:pStyle w:val="Normlnweb"/>
        <w:numPr>
          <w:ilvl w:val="0"/>
          <w:numId w:val="30"/>
        </w:numPr>
        <w:spacing w:after="0"/>
        <w:rPr>
          <w:color w:val="A66500"/>
          <w:sz w:val="28"/>
          <w:szCs w:val="28"/>
        </w:rPr>
      </w:pPr>
      <w:r w:rsidRPr="00266848">
        <w:rPr>
          <w:color w:val="A66500"/>
          <w:sz w:val="28"/>
          <w:szCs w:val="28"/>
        </w:rPr>
        <w:t>Bez učení (penál, svačina, cukroví, ...)</w:t>
      </w:r>
      <w:r w:rsidR="00266848" w:rsidRPr="00266848">
        <w:t xml:space="preserve"> </w:t>
      </w:r>
    </w:p>
    <w:p w14:paraId="7556F3F4" w14:textId="67673DAF" w:rsidR="00EF5619" w:rsidRPr="00266848" w:rsidRDefault="00EF5619" w:rsidP="00EF5619">
      <w:pPr>
        <w:pStyle w:val="Normlnweb"/>
        <w:numPr>
          <w:ilvl w:val="0"/>
          <w:numId w:val="30"/>
        </w:numPr>
        <w:spacing w:after="0"/>
        <w:rPr>
          <w:color w:val="A66500"/>
          <w:sz w:val="28"/>
          <w:szCs w:val="28"/>
        </w:rPr>
      </w:pPr>
      <w:r w:rsidRPr="00266848">
        <w:rPr>
          <w:color w:val="A66500"/>
          <w:sz w:val="28"/>
          <w:szCs w:val="28"/>
        </w:rPr>
        <w:t>Zkrácená výuka do 11, 40 hodin – 4. VH)</w:t>
      </w:r>
    </w:p>
    <w:p w14:paraId="248F29EB" w14:textId="77777777" w:rsidR="00266848" w:rsidRDefault="001C6AD7" w:rsidP="001C6AD7">
      <w:pPr>
        <w:pStyle w:val="Normlnweb"/>
        <w:spacing w:after="0"/>
        <w:rPr>
          <w:b/>
          <w:bCs/>
          <w:color w:val="A66500"/>
          <w:sz w:val="28"/>
          <w:szCs w:val="28"/>
        </w:rPr>
      </w:pPr>
      <w:r w:rsidRPr="00266848">
        <w:rPr>
          <w:b/>
          <w:bCs/>
          <w:color w:val="A66500"/>
          <w:sz w:val="28"/>
          <w:szCs w:val="28"/>
        </w:rPr>
        <w:t>22. 12. – 2. 1. 2026 Vánoční prázdniny</w:t>
      </w:r>
    </w:p>
    <w:p w14:paraId="76115348" w14:textId="70FFE8B4" w:rsidR="001C6AD7" w:rsidRPr="00266848" w:rsidRDefault="001C6AD7" w:rsidP="001C6AD7">
      <w:pPr>
        <w:pStyle w:val="Normlnweb"/>
        <w:spacing w:after="0"/>
        <w:rPr>
          <w:color w:val="A66500"/>
          <w:sz w:val="28"/>
          <w:szCs w:val="28"/>
        </w:rPr>
      </w:pPr>
      <w:r w:rsidRPr="00266848">
        <w:rPr>
          <w:b/>
          <w:bCs/>
          <w:color w:val="A66500"/>
          <w:sz w:val="28"/>
          <w:szCs w:val="28"/>
        </w:rPr>
        <w:t xml:space="preserve">5. 1. Nástup do školy </w:t>
      </w:r>
    </w:p>
    <w:p w14:paraId="2CDD4BED" w14:textId="35D9ABC8" w:rsidR="0074752F" w:rsidRPr="0074752F" w:rsidRDefault="0074752F" w:rsidP="007D3746">
      <w:pPr>
        <w:pStyle w:val="Normlnweb"/>
        <w:spacing w:after="0"/>
        <w:rPr>
          <w:color w:val="7F3F00"/>
        </w:rPr>
      </w:pPr>
    </w:p>
    <w:p w14:paraId="4AD922C4" w14:textId="5151A3D5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599A6FC1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0FE26372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B212DC">
        <w:trPr>
          <w:trHeight w:val="1047"/>
        </w:trPr>
        <w:tc>
          <w:tcPr>
            <w:tcW w:w="10246" w:type="dxa"/>
          </w:tcPr>
          <w:p w14:paraId="71B6D324" w14:textId="3A8DA3EF" w:rsidR="00A15D5E" w:rsidRPr="00A15D5E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561F26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  <w:r w:rsidR="001C6AD7">
              <w:rPr>
                <w:rStyle w:val="Siln"/>
                <w:b w:val="0"/>
                <w:bCs w:val="0"/>
                <w:sz w:val="22"/>
                <w:szCs w:val="22"/>
              </w:rPr>
              <w:t>9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1C6AD7">
              <w:rPr>
                <w:rStyle w:val="Siln"/>
                <w:b w:val="0"/>
                <w:bCs w:val="0"/>
                <w:sz w:val="22"/>
                <w:szCs w:val="22"/>
              </w:rPr>
              <w:t>50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 xml:space="preserve">. 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2</w:t>
            </w:r>
            <w:r w:rsidR="001C6AD7">
              <w:rPr>
                <w:rStyle w:val="Siln"/>
                <w:b w:val="0"/>
                <w:bCs w:val="0"/>
                <w:sz w:val="22"/>
                <w:szCs w:val="22"/>
              </w:rPr>
              <w:t>7</w:t>
            </w:r>
          </w:p>
          <w:p w14:paraId="4EBAE8BD" w14:textId="4E97591E" w:rsidR="00561F26" w:rsidRDefault="004F2D67" w:rsidP="00B212DC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P</w:t>
            </w:r>
            <w:r w:rsidR="00B212DC">
              <w:rPr>
                <w:rFonts w:ascii="Times New Roman" w:hAnsi="Times New Roman" w:cs="Times New Roman"/>
                <w:i/>
                <w:iCs/>
                <w:lang w:eastAsia="cs-CZ"/>
              </w:rPr>
              <w:t>rocvičování vyjmenovaných</w:t>
            </w:r>
            <w:r w:rsidR="008C5F4A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a příbuzných slov v textu (čtení s porozuměním).</w:t>
            </w:r>
          </w:p>
          <w:p w14:paraId="7A3ED3A6" w14:textId="39130D4F" w:rsidR="00A15D5E" w:rsidRDefault="00561F26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1C6AD7">
              <w:rPr>
                <w:rFonts w:ascii="Times New Roman" w:hAnsi="Times New Roman" w:cs="Times New Roman"/>
                <w:i/>
                <w:iCs/>
                <w:lang w:eastAsia="cs-CZ"/>
              </w:rPr>
              <w:t>Význam přísloví</w:t>
            </w:r>
            <w:r w:rsidR="008C5F4A">
              <w:rPr>
                <w:rFonts w:ascii="Times New Roman" w:hAnsi="Times New Roman" w:cs="Times New Roman"/>
                <w:i/>
                <w:iCs/>
                <w:lang w:eastAsia="cs-CZ"/>
              </w:rPr>
              <w:t>.</w:t>
            </w:r>
          </w:p>
          <w:p w14:paraId="0BECF605" w14:textId="16948A0D" w:rsidR="001C6AD7" w:rsidRPr="00D33D31" w:rsidRDefault="001C6AD7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</w:p>
        </w:tc>
      </w:tr>
      <w:tr w:rsidR="001400F8" w14:paraId="7FCDFB1D" w14:textId="6C82ABF8" w:rsidTr="007923A5">
        <w:trPr>
          <w:trHeight w:val="1001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63C49A6" w14:textId="77777777" w:rsidR="003E2664" w:rsidRDefault="001400F8" w:rsidP="004F2D67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462B2241" w14:textId="2FFBA643" w:rsidR="007923A5" w:rsidRPr="007923A5" w:rsidRDefault="003E2664" w:rsidP="004F2D67">
            <w:pPr>
              <w:pStyle w:val="Normlnweb"/>
              <w:spacing w:after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Style w:val="Siln"/>
              </w:rPr>
              <w:t xml:space="preserve">      Čtenářská dílna – 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</w:rPr>
              <w:t xml:space="preserve">kontrola </w:t>
            </w:r>
            <w:r w:rsidRPr="00A15D5E">
              <w:rPr>
                <w:rStyle w:val="Siln"/>
                <w:b w:val="0"/>
                <w:bCs w:val="0"/>
                <w:color w:val="000000" w:themeColor="text1"/>
              </w:rPr>
              <w:t>č</w:t>
            </w:r>
            <w:r w:rsidR="004F2D67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tenářského deníku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práce s textem (2</w:t>
            </w:r>
            <w:r w:rsidR="00A15D5E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. 1.)</w:t>
            </w:r>
          </w:p>
        </w:tc>
      </w:tr>
      <w:tr w:rsidR="001400F8" w14:paraId="34D120EC" w14:textId="0FC2DCA4" w:rsidTr="003E2664">
        <w:trPr>
          <w:trHeight w:val="933"/>
        </w:trPr>
        <w:tc>
          <w:tcPr>
            <w:tcW w:w="10246" w:type="dxa"/>
          </w:tcPr>
          <w:p w14:paraId="3DE05646" w14:textId="20D65884" w:rsidR="00584921" w:rsidRDefault="001400F8" w:rsidP="0058492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</w:t>
            </w:r>
            <w:r w:rsidR="00584921">
              <w:rPr>
                <w:rStyle w:val="Siln"/>
                <w:sz w:val="22"/>
                <w:szCs w:val="22"/>
              </w:rPr>
              <w:t>I</w:t>
            </w:r>
            <w:r>
              <w:rPr>
                <w:rStyle w:val="Siln"/>
                <w:sz w:val="22"/>
                <w:szCs w:val="22"/>
              </w:rPr>
              <w:t>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8C5F4A">
              <w:rPr>
                <w:sz w:val="22"/>
                <w:szCs w:val="22"/>
              </w:rPr>
              <w:t>5</w:t>
            </w:r>
            <w:r w:rsidR="00584921">
              <w:rPr>
                <w:sz w:val="22"/>
                <w:szCs w:val="22"/>
              </w:rPr>
              <w:t>–</w:t>
            </w:r>
            <w:r w:rsidR="008C5F4A">
              <w:rPr>
                <w:sz w:val="22"/>
                <w:szCs w:val="22"/>
              </w:rPr>
              <w:t>7</w:t>
            </w:r>
          </w:p>
          <w:p w14:paraId="32877564" w14:textId="73617E15" w:rsidR="00584921" w:rsidRPr="00584921" w:rsidRDefault="00584921" w:rsidP="00584921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t xml:space="preserve">     </w:t>
            </w:r>
            <w:r w:rsidR="008C5F4A">
              <w:t>D</w:t>
            </w:r>
            <w:r w:rsidRPr="00584921">
              <w:rPr>
                <w:i/>
                <w:iCs/>
                <w:sz w:val="22"/>
                <w:szCs w:val="22"/>
              </w:rPr>
              <w:t>ělení přirozených čísel, dělení se zbytkem</w:t>
            </w:r>
          </w:p>
          <w:p w14:paraId="6D5B21A0" w14:textId="78D73FF0" w:rsidR="00584921" w:rsidRPr="00584921" w:rsidRDefault="00584921" w:rsidP="00584921">
            <w:pPr>
              <w:pStyle w:val="Normlnweb"/>
              <w:spacing w:after="0"/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</w:pPr>
            <w:r w:rsidRPr="00584921">
              <w:rPr>
                <w:i/>
                <w:iCs/>
                <w:sz w:val="22"/>
                <w:szCs w:val="22"/>
              </w:rPr>
              <w:t xml:space="preserve">     </w:t>
            </w:r>
            <w:r w:rsidR="008C5F4A">
              <w:rPr>
                <w:i/>
                <w:iCs/>
                <w:sz w:val="22"/>
                <w:szCs w:val="22"/>
              </w:rPr>
              <w:t>D</w:t>
            </w:r>
            <w:r w:rsidRPr="00584921">
              <w:rPr>
                <w:i/>
                <w:iCs/>
                <w:sz w:val="22"/>
                <w:szCs w:val="22"/>
              </w:rPr>
              <w:t>ělení dvojciferným dělitelem</w:t>
            </w:r>
          </w:p>
          <w:p w14:paraId="1C279022" w14:textId="5C25DBE7" w:rsidR="001400F8" w:rsidRPr="004F2D67" w:rsidRDefault="00A15D5E" w:rsidP="00584921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A668EC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02168C65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</w:t>
            </w:r>
            <w:r w:rsidR="00584921">
              <w:rPr>
                <w:b/>
                <w:bCs/>
                <w:sz w:val="22"/>
                <w:szCs w:val="22"/>
              </w:rPr>
              <w:t>I</w:t>
            </w:r>
            <w:r w:rsidRPr="00186D73">
              <w:rPr>
                <w:b/>
                <w:bCs/>
                <w:sz w:val="22"/>
                <w:szCs w:val="22"/>
              </w:rPr>
              <w:t>. díl</w:t>
            </w:r>
            <w:r w:rsidR="00584921">
              <w:rPr>
                <w:b/>
                <w:bCs/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324F46A9" w:rsidR="00B46E79" w:rsidRPr="008C5F4A" w:rsidRDefault="008C5F4A" w:rsidP="001B1FA2">
            <w:pPr>
              <w:pStyle w:val="Normlnweb"/>
              <w:spacing w:after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Pr="008C5F4A">
              <w:rPr>
                <w:b/>
                <w:bCs/>
                <w:i/>
                <w:iCs/>
              </w:rPr>
              <w:t>V pátek nebude rýsování</w:t>
            </w:r>
            <w:r>
              <w:rPr>
                <w:b/>
                <w:bCs/>
                <w:i/>
                <w:iCs/>
              </w:rPr>
              <w:t xml:space="preserve"> – vánoční učení.</w:t>
            </w:r>
          </w:p>
        </w:tc>
      </w:tr>
      <w:tr w:rsidR="001400F8" w14:paraId="687787DE" w14:textId="2D7B464F" w:rsidTr="007923A5">
        <w:trPr>
          <w:trHeight w:val="983"/>
        </w:trPr>
        <w:tc>
          <w:tcPr>
            <w:tcW w:w="10246" w:type="dxa"/>
          </w:tcPr>
          <w:p w14:paraId="55131072" w14:textId="66614346" w:rsidR="00DB6B23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Obrazy z</w:t>
            </w:r>
            <w:r w:rsidR="00345E7D">
              <w:rPr>
                <w:rFonts w:ascii="Times New Roman" w:hAnsi="Times New Roman" w:cs="Times New Roman"/>
                <w:b/>
                <w:bCs/>
              </w:rPr>
              <w:t xml:space="preserve"> novějších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5F4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–</w:t>
            </w:r>
            <w:r w:rsidR="00B212DC">
              <w:rPr>
                <w:rFonts w:ascii="Times New Roman" w:hAnsi="Times New Roman" w:cs="Times New Roman"/>
              </w:rPr>
              <w:t>2</w:t>
            </w:r>
            <w:r w:rsidR="008C5F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6A7E8746" w14:textId="3C175B24" w:rsidR="007923A5" w:rsidRDefault="00172505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A668EC" w:rsidRPr="00A668EC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 w:rsidR="00A668E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8C5F4A">
              <w:rPr>
                <w:rFonts w:ascii="Times New Roman" w:hAnsi="Times New Roman" w:cs="Times New Roman"/>
                <w:i/>
                <w:iCs/>
              </w:rPr>
              <w:t>nebude</w:t>
            </w:r>
          </w:p>
          <w:p w14:paraId="3BD5E9C2" w14:textId="77777777" w:rsidR="00AB6379" w:rsidRDefault="00AB6379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8C5F4A">
              <w:rPr>
                <w:rFonts w:ascii="Times New Roman" w:hAnsi="Times New Roman" w:cs="Times New Roman"/>
                <w:i/>
                <w:iCs/>
              </w:rPr>
              <w:t>Prezentace Národní divadlo (skupinová práce)</w:t>
            </w:r>
          </w:p>
          <w:p w14:paraId="7C01B487" w14:textId="3C5ED05D" w:rsidR="008C5F4A" w:rsidRPr="006F198C" w:rsidRDefault="008C5F4A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Hospodářský růst i nezaměstnanost c českých zemí, Uspořádání společnosti po krizi</w:t>
            </w:r>
          </w:p>
        </w:tc>
      </w:tr>
      <w:tr w:rsidR="001400F8" w14:paraId="5184EA52" w14:textId="6CEBAF63" w:rsidTr="007923A5">
        <w:trPr>
          <w:trHeight w:val="1187"/>
        </w:trPr>
        <w:tc>
          <w:tcPr>
            <w:tcW w:w="10246" w:type="dxa"/>
          </w:tcPr>
          <w:p w14:paraId="2F0208C0" w14:textId="7FBE64F8" w:rsidR="00B212DC" w:rsidRDefault="001400F8" w:rsidP="00B2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6379">
              <w:rPr>
                <w:rFonts w:ascii="Times New Roman" w:hAnsi="Times New Roman" w:cs="Times New Roman"/>
              </w:rPr>
              <w:t>4</w:t>
            </w:r>
            <w:r w:rsidR="00EF5619">
              <w:rPr>
                <w:rFonts w:ascii="Times New Roman" w:hAnsi="Times New Roman" w:cs="Times New Roman"/>
              </w:rPr>
              <w:t>6</w:t>
            </w:r>
            <w:r w:rsidR="00345E7D">
              <w:rPr>
                <w:rFonts w:ascii="Times New Roman" w:hAnsi="Times New Roman" w:cs="Times New Roman"/>
              </w:rPr>
              <w:t>–</w:t>
            </w:r>
            <w:r w:rsidR="00AB6379">
              <w:rPr>
                <w:rFonts w:ascii="Times New Roman" w:hAnsi="Times New Roman" w:cs="Times New Roman"/>
              </w:rPr>
              <w:t>4</w:t>
            </w:r>
            <w:r w:rsidR="00EF56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AE0D327" w14:textId="77777777" w:rsidR="001B1FA2" w:rsidRPr="00EF5619" w:rsidRDefault="007923A5" w:rsidP="00B212D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B6379">
              <w:rPr>
                <w:rFonts w:ascii="Times New Roman" w:hAnsi="Times New Roman" w:cs="Times New Roman"/>
              </w:rPr>
              <w:t xml:space="preserve"> </w:t>
            </w:r>
            <w:r w:rsidRPr="00EF5619">
              <w:rPr>
                <w:rFonts w:ascii="Times New Roman" w:hAnsi="Times New Roman" w:cs="Times New Roman"/>
                <w:b/>
                <w:bCs/>
                <w:i/>
                <w:iCs/>
              </w:rPr>
              <w:t>Test – p</w:t>
            </w:r>
            <w:r w:rsidR="008C5F4A" w:rsidRPr="00EF5619">
              <w:rPr>
                <w:rFonts w:ascii="Times New Roman" w:hAnsi="Times New Roman" w:cs="Times New Roman"/>
                <w:b/>
                <w:bCs/>
                <w:i/>
                <w:iCs/>
              </w:rPr>
              <w:t>ondělí</w:t>
            </w:r>
            <w:r w:rsidRPr="00EF561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F5619">
              <w:rPr>
                <w:rFonts w:ascii="Times New Roman" w:hAnsi="Times New Roman" w:cs="Times New Roman"/>
                <w:i/>
                <w:iCs/>
              </w:rPr>
              <w:t>(</w:t>
            </w:r>
            <w:r w:rsidR="00B212DC" w:rsidRPr="00EF5619">
              <w:rPr>
                <w:rFonts w:ascii="Times New Roman" w:hAnsi="Times New Roman" w:cs="Times New Roman"/>
                <w:i/>
                <w:iCs/>
              </w:rPr>
              <w:t xml:space="preserve">Lidské tělo </w:t>
            </w:r>
            <w:r w:rsidR="005D66FB" w:rsidRPr="00EF5619">
              <w:rPr>
                <w:rFonts w:ascii="Times New Roman" w:hAnsi="Times New Roman" w:cs="Times New Roman"/>
                <w:i/>
                <w:iCs/>
              </w:rPr>
              <w:t>–</w:t>
            </w:r>
            <w:r w:rsidR="00B212DC" w:rsidRPr="00EF561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D66FB" w:rsidRPr="00EF5619">
              <w:rPr>
                <w:rFonts w:ascii="Times New Roman" w:hAnsi="Times New Roman" w:cs="Times New Roman"/>
                <w:i/>
                <w:iCs/>
              </w:rPr>
              <w:t>části</w:t>
            </w:r>
            <w:r w:rsidR="008C5F4A" w:rsidRPr="00EF5619">
              <w:rPr>
                <w:rFonts w:ascii="Times New Roman" w:hAnsi="Times New Roman" w:cs="Times New Roman"/>
                <w:i/>
                <w:iCs/>
              </w:rPr>
              <w:t xml:space="preserve"> lidského těla</w:t>
            </w:r>
            <w:r w:rsidR="00AB6379" w:rsidRPr="00EF5619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054F3E6" w14:textId="7367B460" w:rsidR="008C5F4A" w:rsidRPr="00EF5619" w:rsidRDefault="008C5F4A" w:rsidP="00B212DC">
            <w:pPr>
              <w:rPr>
                <w:rFonts w:ascii="Times New Roman" w:hAnsi="Times New Roman" w:cs="Times New Roman"/>
                <w:i/>
                <w:iCs/>
              </w:rPr>
            </w:pPr>
            <w:r w:rsidRPr="00EF5619">
              <w:rPr>
                <w:rFonts w:ascii="Times New Roman" w:hAnsi="Times New Roman" w:cs="Times New Roman"/>
                <w:i/>
                <w:iCs/>
              </w:rPr>
              <w:t xml:space="preserve">        Kostra</w:t>
            </w:r>
            <w:r w:rsidR="00EF5619" w:rsidRPr="00EF5619">
              <w:rPr>
                <w:rFonts w:ascii="Times New Roman" w:hAnsi="Times New Roman" w:cs="Times New Roman"/>
                <w:i/>
                <w:iCs/>
              </w:rPr>
              <w:t xml:space="preserve"> – části</w:t>
            </w:r>
          </w:p>
          <w:p w14:paraId="4CA42DFC" w14:textId="1138337A" w:rsidR="00EF5619" w:rsidRPr="00EF5619" w:rsidRDefault="00EF5619" w:rsidP="00B212DC">
            <w:pPr>
              <w:rPr>
                <w:rFonts w:ascii="Times New Roman" w:hAnsi="Times New Roman" w:cs="Times New Roman"/>
                <w:b/>
                <w:bCs/>
              </w:rPr>
            </w:pPr>
            <w:r w:rsidRPr="00EF561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F5619">
              <w:rPr>
                <w:rFonts w:ascii="Times New Roman" w:hAnsi="Times New Roman" w:cs="Times New Roman"/>
                <w:b/>
                <w:bCs/>
                <w:i/>
                <w:iCs/>
              </w:rPr>
              <w:t>V pátek není PŘ – vánoční učení.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31A32FC2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</w:t>
            </w:r>
            <w:r w:rsidR="007923A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u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132B" w14:textId="77777777" w:rsidR="00C01A81" w:rsidRDefault="00C01A81" w:rsidP="00430F77">
      <w:pPr>
        <w:spacing w:after="0" w:line="240" w:lineRule="auto"/>
      </w:pPr>
      <w:r>
        <w:separator/>
      </w:r>
    </w:p>
  </w:endnote>
  <w:endnote w:type="continuationSeparator" w:id="0">
    <w:p w14:paraId="267FF0F3" w14:textId="77777777" w:rsidR="00C01A81" w:rsidRDefault="00C01A81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9771" w14:textId="77777777" w:rsidR="00C01A81" w:rsidRDefault="00C01A81" w:rsidP="00430F77">
      <w:pPr>
        <w:spacing w:after="0" w:line="240" w:lineRule="auto"/>
      </w:pPr>
      <w:r>
        <w:separator/>
      </w:r>
    </w:p>
  </w:footnote>
  <w:footnote w:type="continuationSeparator" w:id="0">
    <w:p w14:paraId="765E43FF" w14:textId="77777777" w:rsidR="00C01A81" w:rsidRDefault="00C01A81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69.5pt;height:376.5pt" o:bullet="t">
        <v:imagedata r:id="rId1" o:title="holly-geb2b2b1b0_1920"/>
      </v:shape>
    </w:pict>
  </w:numPicBullet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2829"/>
    <w:multiLevelType w:val="hybridMultilevel"/>
    <w:tmpl w:val="D406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6EF3"/>
    <w:multiLevelType w:val="hybridMultilevel"/>
    <w:tmpl w:val="6F30F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33B21"/>
    <w:multiLevelType w:val="hybridMultilevel"/>
    <w:tmpl w:val="3A0645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D6F23"/>
    <w:multiLevelType w:val="hybridMultilevel"/>
    <w:tmpl w:val="14B48DA0"/>
    <w:lvl w:ilvl="0" w:tplc="ADD2DBF8">
      <w:start w:val="1"/>
      <w:numFmt w:val="bullet"/>
      <w:lvlText w:val="J"/>
      <w:lvlJc w:val="left"/>
      <w:pPr>
        <w:ind w:left="720" w:hanging="360"/>
      </w:pPr>
      <w:rPr>
        <w:rFonts w:ascii="Wingdings" w:hAnsi="Wingdings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06B"/>
    <w:multiLevelType w:val="hybridMultilevel"/>
    <w:tmpl w:val="2DD8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5B5"/>
    <w:multiLevelType w:val="hybridMultilevel"/>
    <w:tmpl w:val="F608261A"/>
    <w:lvl w:ilvl="0" w:tplc="ADD2DBF8">
      <w:start w:val="1"/>
      <w:numFmt w:val="bullet"/>
      <w:lvlText w:val="J"/>
      <w:lvlJc w:val="left"/>
      <w:pPr>
        <w:ind w:left="1440" w:hanging="360"/>
      </w:pPr>
      <w:rPr>
        <w:rFonts w:ascii="Wingdings" w:hAnsi="Wingdings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33ED8"/>
    <w:multiLevelType w:val="hybridMultilevel"/>
    <w:tmpl w:val="4158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21"/>
  </w:num>
  <w:num w:numId="2" w16cid:durableId="1944994325">
    <w:abstractNumId w:val="13"/>
  </w:num>
  <w:num w:numId="3" w16cid:durableId="371267598">
    <w:abstractNumId w:val="29"/>
  </w:num>
  <w:num w:numId="4" w16cid:durableId="1600219648">
    <w:abstractNumId w:val="2"/>
  </w:num>
  <w:num w:numId="5" w16cid:durableId="687408248">
    <w:abstractNumId w:val="7"/>
  </w:num>
  <w:num w:numId="6" w16cid:durableId="1391032091">
    <w:abstractNumId w:val="22"/>
  </w:num>
  <w:num w:numId="7" w16cid:durableId="584077260">
    <w:abstractNumId w:val="0"/>
  </w:num>
  <w:num w:numId="8" w16cid:durableId="965357647">
    <w:abstractNumId w:val="15"/>
  </w:num>
  <w:num w:numId="9" w16cid:durableId="252864519">
    <w:abstractNumId w:val="4"/>
  </w:num>
  <w:num w:numId="10" w16cid:durableId="1019353122">
    <w:abstractNumId w:val="27"/>
  </w:num>
  <w:num w:numId="11" w16cid:durableId="769087505">
    <w:abstractNumId w:val="20"/>
  </w:num>
  <w:num w:numId="12" w16cid:durableId="1045759878">
    <w:abstractNumId w:val="24"/>
  </w:num>
  <w:num w:numId="13" w16cid:durableId="1722901155">
    <w:abstractNumId w:val="23"/>
  </w:num>
  <w:num w:numId="14" w16cid:durableId="671838262">
    <w:abstractNumId w:val="10"/>
  </w:num>
  <w:num w:numId="15" w16cid:durableId="683170660">
    <w:abstractNumId w:val="14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25"/>
  </w:num>
  <w:num w:numId="19" w16cid:durableId="1626228995">
    <w:abstractNumId w:val="16"/>
  </w:num>
  <w:num w:numId="20" w16cid:durableId="1907643858">
    <w:abstractNumId w:val="9"/>
  </w:num>
  <w:num w:numId="21" w16cid:durableId="686444369">
    <w:abstractNumId w:val="5"/>
  </w:num>
  <w:num w:numId="22" w16cid:durableId="731395128">
    <w:abstractNumId w:val="28"/>
  </w:num>
  <w:num w:numId="23" w16cid:durableId="153954711">
    <w:abstractNumId w:val="11"/>
  </w:num>
  <w:num w:numId="24" w16cid:durableId="546794148">
    <w:abstractNumId w:val="18"/>
  </w:num>
  <w:num w:numId="25" w16cid:durableId="1221598393">
    <w:abstractNumId w:val="8"/>
  </w:num>
  <w:num w:numId="26" w16cid:durableId="216281291">
    <w:abstractNumId w:val="6"/>
  </w:num>
  <w:num w:numId="27" w16cid:durableId="1337342158">
    <w:abstractNumId w:val="26"/>
  </w:num>
  <w:num w:numId="28" w16cid:durableId="1757435797">
    <w:abstractNumId w:val="12"/>
  </w:num>
  <w:num w:numId="29" w16cid:durableId="1949460792">
    <w:abstractNumId w:val="17"/>
  </w:num>
  <w:num w:numId="30" w16cid:durableId="3365379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33098"/>
    <w:rsid w:val="0005334A"/>
    <w:rsid w:val="0005615B"/>
    <w:rsid w:val="000658D5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3D09"/>
    <w:rsid w:val="0015608E"/>
    <w:rsid w:val="00160BE9"/>
    <w:rsid w:val="00161F76"/>
    <w:rsid w:val="0017113D"/>
    <w:rsid w:val="00172505"/>
    <w:rsid w:val="00186D73"/>
    <w:rsid w:val="00192C57"/>
    <w:rsid w:val="00196D64"/>
    <w:rsid w:val="00197405"/>
    <w:rsid w:val="001B1FA2"/>
    <w:rsid w:val="001C2942"/>
    <w:rsid w:val="001C6AD7"/>
    <w:rsid w:val="001D6489"/>
    <w:rsid w:val="001F2A90"/>
    <w:rsid w:val="00210E91"/>
    <w:rsid w:val="00214F86"/>
    <w:rsid w:val="00221F69"/>
    <w:rsid w:val="002300A0"/>
    <w:rsid w:val="0025395E"/>
    <w:rsid w:val="00265416"/>
    <w:rsid w:val="00266848"/>
    <w:rsid w:val="0027042F"/>
    <w:rsid w:val="00273FF0"/>
    <w:rsid w:val="00274648"/>
    <w:rsid w:val="002C0809"/>
    <w:rsid w:val="002D2F19"/>
    <w:rsid w:val="002E59E9"/>
    <w:rsid w:val="002E72F2"/>
    <w:rsid w:val="00324305"/>
    <w:rsid w:val="00345E7D"/>
    <w:rsid w:val="00352168"/>
    <w:rsid w:val="00386B1E"/>
    <w:rsid w:val="003A712E"/>
    <w:rsid w:val="003B664A"/>
    <w:rsid w:val="003E2664"/>
    <w:rsid w:val="003E2946"/>
    <w:rsid w:val="003F3FDD"/>
    <w:rsid w:val="003F4BA3"/>
    <w:rsid w:val="0040133D"/>
    <w:rsid w:val="004074B8"/>
    <w:rsid w:val="00414EDB"/>
    <w:rsid w:val="004257DD"/>
    <w:rsid w:val="00430F77"/>
    <w:rsid w:val="00470688"/>
    <w:rsid w:val="004A09DE"/>
    <w:rsid w:val="004C30D2"/>
    <w:rsid w:val="004D0CE9"/>
    <w:rsid w:val="004D1E86"/>
    <w:rsid w:val="004D6D7D"/>
    <w:rsid w:val="004E29C0"/>
    <w:rsid w:val="004E739D"/>
    <w:rsid w:val="004F2D67"/>
    <w:rsid w:val="005146F0"/>
    <w:rsid w:val="00557D20"/>
    <w:rsid w:val="005619DE"/>
    <w:rsid w:val="00561F26"/>
    <w:rsid w:val="00577DC4"/>
    <w:rsid w:val="00584921"/>
    <w:rsid w:val="00585761"/>
    <w:rsid w:val="00591655"/>
    <w:rsid w:val="0059779B"/>
    <w:rsid w:val="005B1233"/>
    <w:rsid w:val="005C562A"/>
    <w:rsid w:val="005D657A"/>
    <w:rsid w:val="005D66FB"/>
    <w:rsid w:val="00640E3D"/>
    <w:rsid w:val="006549A8"/>
    <w:rsid w:val="006579FC"/>
    <w:rsid w:val="006650FB"/>
    <w:rsid w:val="0066556E"/>
    <w:rsid w:val="006715F3"/>
    <w:rsid w:val="00691512"/>
    <w:rsid w:val="006B1839"/>
    <w:rsid w:val="006F198C"/>
    <w:rsid w:val="00707EF3"/>
    <w:rsid w:val="007266AE"/>
    <w:rsid w:val="0073102F"/>
    <w:rsid w:val="0074752F"/>
    <w:rsid w:val="00757847"/>
    <w:rsid w:val="00763D60"/>
    <w:rsid w:val="007923A5"/>
    <w:rsid w:val="007A223C"/>
    <w:rsid w:val="007B6E4C"/>
    <w:rsid w:val="007D1F6B"/>
    <w:rsid w:val="007D3746"/>
    <w:rsid w:val="007E5926"/>
    <w:rsid w:val="008032C0"/>
    <w:rsid w:val="00813055"/>
    <w:rsid w:val="00837670"/>
    <w:rsid w:val="0085328E"/>
    <w:rsid w:val="00853693"/>
    <w:rsid w:val="00863AC9"/>
    <w:rsid w:val="00882406"/>
    <w:rsid w:val="008A508A"/>
    <w:rsid w:val="008B3222"/>
    <w:rsid w:val="008B4ED6"/>
    <w:rsid w:val="008C218F"/>
    <w:rsid w:val="008C5F4A"/>
    <w:rsid w:val="008C6A76"/>
    <w:rsid w:val="008E04B8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2B33"/>
    <w:rsid w:val="009D7F77"/>
    <w:rsid w:val="009E645A"/>
    <w:rsid w:val="009E6C4E"/>
    <w:rsid w:val="00A15D5E"/>
    <w:rsid w:val="00A3676F"/>
    <w:rsid w:val="00A667C7"/>
    <w:rsid w:val="00A668EC"/>
    <w:rsid w:val="00A67046"/>
    <w:rsid w:val="00A829BF"/>
    <w:rsid w:val="00AB6379"/>
    <w:rsid w:val="00AE138A"/>
    <w:rsid w:val="00B212DC"/>
    <w:rsid w:val="00B218F7"/>
    <w:rsid w:val="00B46E79"/>
    <w:rsid w:val="00BA5DF4"/>
    <w:rsid w:val="00BB5CFB"/>
    <w:rsid w:val="00BC7EA4"/>
    <w:rsid w:val="00BE0043"/>
    <w:rsid w:val="00C01A81"/>
    <w:rsid w:val="00C17029"/>
    <w:rsid w:val="00C17C95"/>
    <w:rsid w:val="00C567B4"/>
    <w:rsid w:val="00C90E8A"/>
    <w:rsid w:val="00C91C14"/>
    <w:rsid w:val="00CA517A"/>
    <w:rsid w:val="00CA6844"/>
    <w:rsid w:val="00CB437E"/>
    <w:rsid w:val="00D0550F"/>
    <w:rsid w:val="00D10348"/>
    <w:rsid w:val="00D22EDD"/>
    <w:rsid w:val="00D33D31"/>
    <w:rsid w:val="00D63EDF"/>
    <w:rsid w:val="00D7791C"/>
    <w:rsid w:val="00D85BC2"/>
    <w:rsid w:val="00D92F27"/>
    <w:rsid w:val="00D93D23"/>
    <w:rsid w:val="00DB6B23"/>
    <w:rsid w:val="00DC38E1"/>
    <w:rsid w:val="00DC6037"/>
    <w:rsid w:val="00DD398E"/>
    <w:rsid w:val="00DE1185"/>
    <w:rsid w:val="00E47D84"/>
    <w:rsid w:val="00EA5810"/>
    <w:rsid w:val="00EF3D17"/>
    <w:rsid w:val="00EF5619"/>
    <w:rsid w:val="00F2439A"/>
    <w:rsid w:val="00F6583D"/>
    <w:rsid w:val="00F90C18"/>
    <w:rsid w:val="00F94FA0"/>
    <w:rsid w:val="00FA0F30"/>
    <w:rsid w:val="00FB09E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2025-12-11T19:12:00Z</dcterms:created>
  <dcterms:modified xsi:type="dcterms:W3CDTF">2025-12-15T17:13:00Z</dcterms:modified>
</cp:coreProperties>
</file>