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DF6A" w:themeColor="accent1" w:themeTint="99"/>
  <w:body>
    <w:p w14:paraId="741EA587" w14:textId="3FECA206" w:rsidR="00C90CE6" w:rsidRPr="0049477E" w:rsidRDefault="00B271C0" w:rsidP="003C0039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2867745" wp14:editId="36BA2E86">
            <wp:simplePos x="0" y="0"/>
            <wp:positionH relativeFrom="column">
              <wp:posOffset>2834005</wp:posOffset>
            </wp:positionH>
            <wp:positionV relativeFrom="paragraph">
              <wp:posOffset>0</wp:posOffset>
            </wp:positionV>
            <wp:extent cx="3329940" cy="1371600"/>
            <wp:effectExtent l="0" t="0" r="3810" b="0"/>
            <wp:wrapTight wrapText="bothSides">
              <wp:wrapPolygon edited="0">
                <wp:start x="0" y="0"/>
                <wp:lineTo x="0" y="21300"/>
                <wp:lineTo x="21501" y="21300"/>
                <wp:lineTo x="21501" y="0"/>
                <wp:lineTo x="0" y="0"/>
              </wp:wrapPolygon>
            </wp:wrapTight>
            <wp:docPr id="2" name="obrázek 2" descr="Obrázky Indiana Jones – procházejte fotografie, vektory a videa 2,879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brázky Indiana Jones – procházejte fotografie, vektory a videa 2,879 |  Adobe Stoc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5B0B">
        <w:rPr>
          <w:b/>
          <w:sz w:val="32"/>
          <w:szCs w:val="32"/>
        </w:rPr>
        <w:t>1</w:t>
      </w:r>
      <w:r w:rsidR="00E84170">
        <w:rPr>
          <w:b/>
          <w:sz w:val="32"/>
          <w:szCs w:val="32"/>
        </w:rPr>
        <w:t>2</w:t>
      </w:r>
      <w:r w:rsidR="00C90CE6" w:rsidRPr="0049477E">
        <w:rPr>
          <w:b/>
          <w:sz w:val="32"/>
          <w:szCs w:val="32"/>
        </w:rPr>
        <w:t xml:space="preserve">. TÝDEN   </w:t>
      </w:r>
      <w:r w:rsidR="002340FD">
        <w:rPr>
          <w:b/>
          <w:sz w:val="32"/>
          <w:szCs w:val="32"/>
        </w:rPr>
        <w:t xml:space="preserve"> </w:t>
      </w:r>
      <w:r w:rsidR="00B20C55">
        <w:rPr>
          <w:b/>
          <w:sz w:val="32"/>
          <w:szCs w:val="32"/>
        </w:rPr>
        <w:t>1</w:t>
      </w:r>
      <w:r w:rsidR="00E84170">
        <w:rPr>
          <w:b/>
          <w:sz w:val="32"/>
          <w:szCs w:val="32"/>
        </w:rPr>
        <w:t>8</w:t>
      </w:r>
      <w:r w:rsidR="00F4254D">
        <w:rPr>
          <w:b/>
          <w:sz w:val="32"/>
          <w:szCs w:val="32"/>
        </w:rPr>
        <w:t>.</w:t>
      </w:r>
      <w:r w:rsidR="00B054B3">
        <w:rPr>
          <w:b/>
          <w:sz w:val="32"/>
          <w:szCs w:val="32"/>
        </w:rPr>
        <w:t>-</w:t>
      </w:r>
      <w:r w:rsidR="00BE3B1B">
        <w:rPr>
          <w:b/>
          <w:sz w:val="32"/>
          <w:szCs w:val="32"/>
        </w:rPr>
        <w:t xml:space="preserve"> </w:t>
      </w:r>
      <w:r w:rsidR="00E84170">
        <w:rPr>
          <w:b/>
          <w:sz w:val="32"/>
          <w:szCs w:val="32"/>
        </w:rPr>
        <w:t>22</w:t>
      </w:r>
      <w:r w:rsidR="00B054B3">
        <w:rPr>
          <w:b/>
          <w:sz w:val="32"/>
          <w:szCs w:val="32"/>
        </w:rPr>
        <w:t>.1</w:t>
      </w:r>
      <w:r w:rsidR="00A85B0B">
        <w:rPr>
          <w:b/>
          <w:sz w:val="32"/>
          <w:szCs w:val="32"/>
        </w:rPr>
        <w:t>1</w:t>
      </w:r>
      <w:r w:rsidR="00B054B3">
        <w:rPr>
          <w:b/>
          <w:sz w:val="32"/>
          <w:szCs w:val="32"/>
        </w:rPr>
        <w:t>.</w:t>
      </w:r>
      <w:r w:rsidR="00C90CE6" w:rsidRPr="0049477E">
        <w:rPr>
          <w:b/>
          <w:sz w:val="32"/>
          <w:szCs w:val="32"/>
        </w:rPr>
        <w:t>202</w:t>
      </w:r>
      <w:r w:rsidR="00AB73BB">
        <w:rPr>
          <w:b/>
          <w:sz w:val="32"/>
          <w:szCs w:val="32"/>
        </w:rPr>
        <w:t>4</w:t>
      </w:r>
    </w:p>
    <w:p w14:paraId="56C119F6" w14:textId="40B43D03" w:rsidR="003C0039" w:rsidRDefault="0019465F" w:rsidP="003C0039">
      <w:pPr>
        <w:jc w:val="center"/>
        <w:rPr>
          <w:b/>
          <w:sz w:val="32"/>
          <w:szCs w:val="32"/>
        </w:rPr>
      </w:pPr>
      <w:r w:rsidRPr="0049477E">
        <w:rPr>
          <w:b/>
          <w:sz w:val="32"/>
          <w:szCs w:val="32"/>
        </w:rPr>
        <w:t>PLÁN VÝUKY</w:t>
      </w:r>
      <w:r w:rsidR="0049477E">
        <w:rPr>
          <w:b/>
          <w:sz w:val="32"/>
          <w:szCs w:val="32"/>
        </w:rPr>
        <w:t xml:space="preserve"> </w:t>
      </w:r>
      <w:r w:rsidR="00B271C0">
        <w:rPr>
          <w:b/>
          <w:sz w:val="32"/>
          <w:szCs w:val="32"/>
        </w:rPr>
        <w:t>4</w:t>
      </w:r>
      <w:r w:rsidR="0049477E">
        <w:rPr>
          <w:b/>
          <w:sz w:val="32"/>
          <w:szCs w:val="32"/>
        </w:rPr>
        <w:t>.B</w:t>
      </w:r>
    </w:p>
    <w:p w14:paraId="5848F68A" w14:textId="77777777" w:rsidR="001A2BD0" w:rsidRDefault="001A2BD0" w:rsidP="003C0039">
      <w:pPr>
        <w:jc w:val="center"/>
        <w:rPr>
          <w:b/>
          <w:sz w:val="32"/>
          <w:szCs w:val="32"/>
        </w:rPr>
      </w:pPr>
    </w:p>
    <w:p w14:paraId="2CBE0BB0" w14:textId="77777777" w:rsidR="001A2BD0" w:rsidRDefault="001A2BD0" w:rsidP="003C0039">
      <w:pPr>
        <w:jc w:val="center"/>
        <w:rPr>
          <w:b/>
          <w:sz w:val="32"/>
          <w:szCs w:val="32"/>
        </w:rPr>
      </w:pPr>
    </w:p>
    <w:p w14:paraId="0DE719BF" w14:textId="4EC5A587" w:rsidR="00E84170" w:rsidRDefault="00E84170" w:rsidP="00E8417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Tento týden si žáci přinesou prázdné složky-desky a </w:t>
      </w:r>
      <w:proofErr w:type="spellStart"/>
      <w:r>
        <w:rPr>
          <w:b/>
          <w:sz w:val="32"/>
          <w:szCs w:val="32"/>
        </w:rPr>
        <w:t>eurofolie</w:t>
      </w:r>
      <w:proofErr w:type="spellEnd"/>
      <w:r>
        <w:rPr>
          <w:b/>
          <w:sz w:val="32"/>
          <w:szCs w:val="32"/>
        </w:rPr>
        <w:t xml:space="preserve"> na vlastní PORTFOLIA 4.ročníku.</w:t>
      </w:r>
    </w:p>
    <w:p w14:paraId="16D292FB" w14:textId="4DC0DDC8" w:rsidR="00E84170" w:rsidRDefault="00E84170" w:rsidP="00E84170">
      <w:pPr>
        <w:rPr>
          <w:b/>
          <w:sz w:val="32"/>
          <w:szCs w:val="32"/>
        </w:rPr>
      </w:pPr>
      <w:r w:rsidRPr="00E84170">
        <w:rPr>
          <w:b/>
          <w:sz w:val="32"/>
          <w:szCs w:val="32"/>
          <w:highlight w:val="yellow"/>
        </w:rPr>
        <w:t>Pondělí – VL – vyhledání spoje na idos.cz</w:t>
      </w:r>
    </w:p>
    <w:p w14:paraId="3CE22C61" w14:textId="3BF11BD9" w:rsidR="00E84170" w:rsidRDefault="00E84170" w:rsidP="00E84170">
      <w:pPr>
        <w:rPr>
          <w:b/>
          <w:sz w:val="32"/>
          <w:szCs w:val="32"/>
        </w:rPr>
      </w:pPr>
      <w:r w:rsidRPr="00E84170">
        <w:rPr>
          <w:b/>
          <w:sz w:val="32"/>
          <w:szCs w:val="32"/>
          <w:highlight w:val="yellow"/>
        </w:rPr>
        <w:t>Úterý-místo VV bude HV + Př – opakovací</w:t>
      </w:r>
      <w:r w:rsidRPr="00E84170">
        <w:rPr>
          <w:b/>
          <w:sz w:val="32"/>
          <w:szCs w:val="32"/>
          <w:highlight w:val="yellow"/>
        </w:rPr>
        <w:t xml:space="preserve"> test</w:t>
      </w:r>
      <w:r w:rsidRPr="00E84170">
        <w:rPr>
          <w:b/>
          <w:sz w:val="32"/>
          <w:szCs w:val="32"/>
          <w:highlight w:val="yellow"/>
        </w:rPr>
        <w:t xml:space="preserve"> Rostliny</w:t>
      </w:r>
      <w:r>
        <w:rPr>
          <w:b/>
          <w:sz w:val="32"/>
          <w:szCs w:val="32"/>
        </w:rPr>
        <w:t xml:space="preserve"> – základní podmínky života, životní projevy – dýchání a výživa, význam částí rostlinného těla</w:t>
      </w:r>
    </w:p>
    <w:p w14:paraId="62EB2B0B" w14:textId="6FA6DDE4" w:rsidR="00E84170" w:rsidRDefault="00E84170" w:rsidP="00E84170">
      <w:pPr>
        <w:rPr>
          <w:b/>
          <w:sz w:val="32"/>
          <w:szCs w:val="32"/>
        </w:rPr>
      </w:pPr>
      <w:r w:rsidRPr="00E84170">
        <w:rPr>
          <w:b/>
          <w:sz w:val="32"/>
          <w:szCs w:val="32"/>
          <w:highlight w:val="yellow"/>
        </w:rPr>
        <w:t>Středa</w:t>
      </w:r>
      <w:r>
        <w:rPr>
          <w:b/>
          <w:sz w:val="32"/>
          <w:szCs w:val="32"/>
        </w:rPr>
        <w:t xml:space="preserve"> – tř. uč. školení (žáci – Aj, ČJ, Mat, </w:t>
      </w:r>
      <w:r w:rsidRPr="00E84170">
        <w:rPr>
          <w:b/>
          <w:sz w:val="32"/>
          <w:szCs w:val="32"/>
          <w:highlight w:val="yellow"/>
        </w:rPr>
        <w:t>VV, VV)</w:t>
      </w:r>
    </w:p>
    <w:p w14:paraId="3C309789" w14:textId="08587E9A" w:rsidR="00E84170" w:rsidRDefault="00E84170" w:rsidP="00E84170">
      <w:pPr>
        <w:rPr>
          <w:b/>
          <w:sz w:val="32"/>
          <w:szCs w:val="32"/>
        </w:rPr>
      </w:pPr>
      <w:r w:rsidRPr="00E84170">
        <w:rPr>
          <w:b/>
          <w:sz w:val="32"/>
          <w:szCs w:val="32"/>
          <w:highlight w:val="yellow"/>
        </w:rPr>
        <w:t>Čtvrtek – čtvrtletní test z Mat</w:t>
      </w:r>
    </w:p>
    <w:p w14:paraId="72296306" w14:textId="4CB1775B" w:rsidR="00E84170" w:rsidRDefault="00E84170" w:rsidP="00E84170">
      <w:pPr>
        <w:rPr>
          <w:b/>
          <w:sz w:val="32"/>
          <w:szCs w:val="32"/>
        </w:rPr>
      </w:pPr>
      <w:r w:rsidRPr="00E84170">
        <w:rPr>
          <w:b/>
          <w:sz w:val="32"/>
          <w:szCs w:val="32"/>
          <w:highlight w:val="yellow"/>
        </w:rPr>
        <w:t>Pátek – čtvrtletní test z ČJ</w:t>
      </w:r>
    </w:p>
    <w:p w14:paraId="000FB599" w14:textId="1E535267" w:rsidR="00BE2942" w:rsidRPr="001A2BD0" w:rsidRDefault="00BE2942" w:rsidP="003C0039">
      <w:pPr>
        <w:rPr>
          <w:bCs/>
          <w:sz w:val="28"/>
          <w:szCs w:val="28"/>
        </w:rPr>
      </w:pPr>
      <w:r w:rsidRPr="00460319">
        <w:rPr>
          <w:b/>
          <w:sz w:val="28"/>
          <w:szCs w:val="28"/>
          <w:u w:val="single"/>
        </w:rPr>
        <w:t xml:space="preserve">UČIVO na tento </w:t>
      </w:r>
      <w:r w:rsidR="008E0CEA" w:rsidRPr="00460319">
        <w:rPr>
          <w:b/>
          <w:sz w:val="28"/>
          <w:szCs w:val="28"/>
          <w:u w:val="single"/>
        </w:rPr>
        <w:t>týden:</w:t>
      </w:r>
    </w:p>
    <w:p w14:paraId="7D9D2513" w14:textId="44DA20E4" w:rsidR="00CB6F83" w:rsidRPr="00984A28" w:rsidRDefault="00DF63E9" w:rsidP="00B271C0">
      <w:pPr>
        <w:rPr>
          <w:bCs/>
          <w:i/>
          <w:iCs/>
          <w:sz w:val="28"/>
          <w:szCs w:val="28"/>
        </w:rPr>
      </w:pPr>
      <w:r w:rsidRPr="00460319">
        <w:rPr>
          <w:b/>
          <w:sz w:val="28"/>
          <w:szCs w:val="28"/>
          <w:highlight w:val="yellow"/>
        </w:rPr>
        <w:t>ČJ</w:t>
      </w:r>
      <w:r w:rsidRPr="00460319">
        <w:rPr>
          <w:b/>
          <w:sz w:val="28"/>
          <w:szCs w:val="28"/>
        </w:rPr>
        <w:t>:</w:t>
      </w:r>
      <w:r w:rsidR="00031E90">
        <w:rPr>
          <w:b/>
          <w:sz w:val="28"/>
          <w:szCs w:val="28"/>
        </w:rPr>
        <w:t xml:space="preserve"> </w:t>
      </w:r>
      <w:r w:rsidR="00B054B3" w:rsidRPr="00031E90">
        <w:rPr>
          <w:bCs/>
          <w:i/>
          <w:iCs/>
          <w:sz w:val="24"/>
          <w:szCs w:val="24"/>
        </w:rPr>
        <w:t>stále</w:t>
      </w:r>
      <w:r w:rsidRPr="00031E90">
        <w:rPr>
          <w:bCs/>
          <w:i/>
          <w:iCs/>
          <w:sz w:val="24"/>
          <w:szCs w:val="24"/>
        </w:rPr>
        <w:t xml:space="preserve"> </w:t>
      </w:r>
      <w:r w:rsidR="00B271C0" w:rsidRPr="00031E90">
        <w:rPr>
          <w:bCs/>
          <w:i/>
          <w:iCs/>
          <w:sz w:val="24"/>
          <w:szCs w:val="24"/>
        </w:rPr>
        <w:t>opak</w:t>
      </w:r>
      <w:r w:rsidR="00B054B3" w:rsidRPr="00031E90">
        <w:rPr>
          <w:bCs/>
          <w:i/>
          <w:iCs/>
          <w:sz w:val="24"/>
          <w:szCs w:val="24"/>
        </w:rPr>
        <w:t>ujeme</w:t>
      </w:r>
      <w:r w:rsidR="00B271C0" w:rsidRPr="00031E90">
        <w:rPr>
          <w:bCs/>
          <w:i/>
          <w:iCs/>
          <w:sz w:val="24"/>
          <w:szCs w:val="24"/>
        </w:rPr>
        <w:t xml:space="preserve"> a procvič</w:t>
      </w:r>
      <w:r w:rsidR="00B054B3" w:rsidRPr="00031E90">
        <w:rPr>
          <w:bCs/>
          <w:i/>
          <w:iCs/>
          <w:sz w:val="24"/>
          <w:szCs w:val="24"/>
        </w:rPr>
        <w:t>ujeme</w:t>
      </w:r>
      <w:r w:rsidR="00B271C0" w:rsidRPr="00031E90">
        <w:rPr>
          <w:bCs/>
          <w:i/>
          <w:iCs/>
          <w:sz w:val="24"/>
          <w:szCs w:val="24"/>
        </w:rPr>
        <w:t xml:space="preserve"> </w:t>
      </w:r>
      <w:r w:rsidR="00A85B0B">
        <w:rPr>
          <w:b/>
          <w:sz w:val="28"/>
          <w:szCs w:val="28"/>
        </w:rPr>
        <w:t>+</w:t>
      </w:r>
      <w:r w:rsidR="00031E90" w:rsidRPr="00031E90">
        <w:rPr>
          <w:b/>
          <w:sz w:val="28"/>
          <w:szCs w:val="28"/>
        </w:rPr>
        <w:t xml:space="preserve"> </w:t>
      </w:r>
      <w:r w:rsidR="00031E90">
        <w:rPr>
          <w:b/>
          <w:sz w:val="28"/>
          <w:szCs w:val="28"/>
        </w:rPr>
        <w:t xml:space="preserve">  </w:t>
      </w:r>
      <w:r w:rsidR="00A85B0B">
        <w:rPr>
          <w:b/>
          <w:sz w:val="28"/>
          <w:szCs w:val="28"/>
        </w:rPr>
        <w:t xml:space="preserve">vyjmenovaná slova </w:t>
      </w:r>
      <w:r w:rsidR="00E84170">
        <w:rPr>
          <w:b/>
          <w:sz w:val="28"/>
          <w:szCs w:val="28"/>
        </w:rPr>
        <w:t xml:space="preserve">P </w:t>
      </w:r>
      <w:r w:rsidR="00031E90">
        <w:rPr>
          <w:b/>
          <w:sz w:val="28"/>
          <w:szCs w:val="28"/>
        </w:rPr>
        <w:t xml:space="preserve">       </w:t>
      </w:r>
      <w:r w:rsidR="00A85B0B">
        <w:rPr>
          <w:b/>
          <w:sz w:val="28"/>
          <w:szCs w:val="28"/>
        </w:rPr>
        <w:t xml:space="preserve">                                </w:t>
      </w:r>
      <w:r w:rsidR="00031E90">
        <w:rPr>
          <w:b/>
          <w:sz w:val="28"/>
          <w:szCs w:val="28"/>
        </w:rPr>
        <w:t xml:space="preserve"> </w:t>
      </w:r>
      <w:r w:rsidR="00A85B0B" w:rsidRPr="00A85B0B">
        <w:rPr>
          <w:bCs/>
          <w:i/>
          <w:iCs/>
          <w:sz w:val="28"/>
          <w:szCs w:val="28"/>
        </w:rPr>
        <w:t>uč.do str.</w:t>
      </w:r>
      <w:r w:rsidR="00B20C55">
        <w:rPr>
          <w:bCs/>
          <w:i/>
          <w:iCs/>
          <w:sz w:val="28"/>
          <w:szCs w:val="28"/>
        </w:rPr>
        <w:t>3</w:t>
      </w:r>
      <w:r w:rsidR="00E84170">
        <w:rPr>
          <w:bCs/>
          <w:i/>
          <w:iCs/>
          <w:sz w:val="28"/>
          <w:szCs w:val="28"/>
        </w:rPr>
        <w:t>2</w:t>
      </w:r>
      <w:r w:rsidR="00031E90" w:rsidRPr="00A85B0B">
        <w:rPr>
          <w:bCs/>
          <w:i/>
          <w:iCs/>
          <w:sz w:val="28"/>
          <w:szCs w:val="28"/>
        </w:rPr>
        <w:t xml:space="preserve">   </w:t>
      </w:r>
      <w:r w:rsidR="00A85B0B" w:rsidRPr="00A85B0B">
        <w:rPr>
          <w:bCs/>
          <w:i/>
          <w:iCs/>
          <w:sz w:val="28"/>
          <w:szCs w:val="28"/>
        </w:rPr>
        <w:t>PS do str.2</w:t>
      </w:r>
      <w:r w:rsidR="00E84170">
        <w:rPr>
          <w:bCs/>
          <w:i/>
          <w:iCs/>
          <w:sz w:val="28"/>
          <w:szCs w:val="28"/>
        </w:rPr>
        <w:t>7</w:t>
      </w:r>
      <w:r w:rsidR="00031E90" w:rsidRPr="00A85B0B">
        <w:rPr>
          <w:bCs/>
          <w:i/>
          <w:iCs/>
          <w:sz w:val="28"/>
          <w:szCs w:val="28"/>
        </w:rPr>
        <w:t xml:space="preserve"> </w:t>
      </w:r>
      <w:r w:rsidR="00B20C55">
        <w:rPr>
          <w:bCs/>
          <w:i/>
          <w:iCs/>
          <w:sz w:val="28"/>
          <w:szCs w:val="28"/>
        </w:rPr>
        <w:t xml:space="preserve">   </w:t>
      </w:r>
      <w:r w:rsidR="00031E90" w:rsidRPr="00A85B0B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="005B39FE" w:rsidRPr="00460319">
        <w:rPr>
          <w:b/>
          <w:sz w:val="28"/>
          <w:szCs w:val="28"/>
          <w:highlight w:val="yellow"/>
        </w:rPr>
        <w:t>Mat</w:t>
      </w:r>
      <w:r w:rsidR="005B39FE" w:rsidRPr="00460319">
        <w:rPr>
          <w:b/>
          <w:sz w:val="28"/>
          <w:szCs w:val="28"/>
        </w:rPr>
        <w:t>:</w:t>
      </w:r>
      <w:r w:rsidR="00B271C0" w:rsidRPr="004A4329">
        <w:rPr>
          <w:bCs/>
          <w:i/>
          <w:iCs/>
          <w:sz w:val="24"/>
          <w:szCs w:val="24"/>
        </w:rPr>
        <w:t xml:space="preserve"> </w:t>
      </w:r>
      <w:r w:rsidR="00031E90" w:rsidRPr="00031E90">
        <w:rPr>
          <w:bCs/>
          <w:i/>
          <w:iCs/>
          <w:sz w:val="24"/>
          <w:szCs w:val="24"/>
        </w:rPr>
        <w:t>+ - . : do 10</w:t>
      </w:r>
      <w:r w:rsidR="00984A28">
        <w:rPr>
          <w:bCs/>
          <w:i/>
          <w:iCs/>
          <w:sz w:val="24"/>
          <w:szCs w:val="24"/>
        </w:rPr>
        <w:t xml:space="preserve"> </w:t>
      </w:r>
      <w:r w:rsidR="00031E90" w:rsidRPr="00031E90">
        <w:rPr>
          <w:bCs/>
          <w:i/>
          <w:iCs/>
          <w:sz w:val="24"/>
          <w:szCs w:val="24"/>
        </w:rPr>
        <w:t>00</w:t>
      </w:r>
      <w:r w:rsidR="00057339">
        <w:rPr>
          <w:bCs/>
          <w:i/>
          <w:iCs/>
          <w:sz w:val="24"/>
          <w:szCs w:val="24"/>
        </w:rPr>
        <w:t xml:space="preserve"> pamětní i písemné</w:t>
      </w:r>
      <w:r w:rsidR="004A4329" w:rsidRPr="004A4329">
        <w:rPr>
          <w:bCs/>
          <w:i/>
          <w:iCs/>
          <w:sz w:val="24"/>
          <w:szCs w:val="24"/>
        </w:rPr>
        <w:t xml:space="preserve">, slovní úlohy                                                                                                                        </w:t>
      </w:r>
      <w:r w:rsidR="00A1240F">
        <w:rPr>
          <w:b/>
          <w:sz w:val="28"/>
          <w:szCs w:val="28"/>
        </w:rPr>
        <w:t xml:space="preserve">ČÍSLA DO 10 000                                                                                                                     </w:t>
      </w:r>
      <w:r w:rsidR="00057339" w:rsidRPr="00984A28">
        <w:rPr>
          <w:bCs/>
          <w:sz w:val="28"/>
          <w:szCs w:val="28"/>
        </w:rPr>
        <w:t xml:space="preserve">porovnávání </w:t>
      </w:r>
      <w:r w:rsidR="00A85B0B" w:rsidRPr="00984A28">
        <w:rPr>
          <w:bCs/>
          <w:sz w:val="28"/>
          <w:szCs w:val="28"/>
        </w:rPr>
        <w:t>,sčítání a odčítání</w:t>
      </w:r>
      <w:r w:rsidR="00CB6F83" w:rsidRPr="00984A28">
        <w:rPr>
          <w:bCs/>
          <w:sz w:val="28"/>
          <w:szCs w:val="28"/>
        </w:rPr>
        <w:t xml:space="preserve"> </w:t>
      </w:r>
      <w:r w:rsidR="00A85B0B" w:rsidRPr="00984A28">
        <w:rPr>
          <w:bCs/>
          <w:sz w:val="28"/>
          <w:szCs w:val="28"/>
        </w:rPr>
        <w:t>,zaokrouhlování</w:t>
      </w:r>
      <w:r w:rsidR="00D21117" w:rsidRPr="00984A28">
        <w:rPr>
          <w:bCs/>
          <w:sz w:val="28"/>
          <w:szCs w:val="28"/>
        </w:rPr>
        <w:t>,</w:t>
      </w:r>
      <w:r w:rsidR="00D21117">
        <w:rPr>
          <w:b/>
          <w:sz w:val="28"/>
          <w:szCs w:val="28"/>
        </w:rPr>
        <w:t xml:space="preserve"> násobení, dělení                                                  </w:t>
      </w:r>
      <w:r w:rsidR="00A85B0B">
        <w:rPr>
          <w:b/>
          <w:sz w:val="28"/>
          <w:szCs w:val="28"/>
        </w:rPr>
        <w:t xml:space="preserve">   uč. </w:t>
      </w:r>
      <w:r w:rsidR="00A85B0B" w:rsidRPr="00A85B0B">
        <w:rPr>
          <w:bCs/>
          <w:i/>
          <w:iCs/>
          <w:sz w:val="28"/>
          <w:szCs w:val="28"/>
        </w:rPr>
        <w:t>do str.4</w:t>
      </w:r>
      <w:r w:rsidR="00984A28">
        <w:rPr>
          <w:bCs/>
          <w:i/>
          <w:iCs/>
          <w:sz w:val="28"/>
          <w:szCs w:val="28"/>
        </w:rPr>
        <w:t>6</w:t>
      </w:r>
      <w:r w:rsidR="00D21117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      </w:t>
      </w:r>
      <w:r w:rsidR="00CB6F83">
        <w:rPr>
          <w:b/>
          <w:sz w:val="28"/>
          <w:szCs w:val="28"/>
        </w:rPr>
        <w:t xml:space="preserve">                                                 </w:t>
      </w:r>
      <w:r w:rsidR="0009298B">
        <w:rPr>
          <w:b/>
          <w:sz w:val="28"/>
          <w:szCs w:val="28"/>
        </w:rPr>
        <w:t xml:space="preserve">GEO : </w:t>
      </w:r>
      <w:r w:rsidR="00A1240F">
        <w:rPr>
          <w:b/>
          <w:sz w:val="28"/>
          <w:szCs w:val="28"/>
        </w:rPr>
        <w:t>rýsování kolmic</w:t>
      </w:r>
      <w:r w:rsidR="00D21117">
        <w:rPr>
          <w:b/>
          <w:sz w:val="28"/>
          <w:szCs w:val="28"/>
        </w:rPr>
        <w:t xml:space="preserve"> a rovnoběže</w:t>
      </w:r>
      <w:r w:rsidR="00984A28">
        <w:rPr>
          <w:b/>
          <w:sz w:val="28"/>
          <w:szCs w:val="28"/>
        </w:rPr>
        <w:t>k procházejících bodem</w:t>
      </w:r>
      <w:r w:rsidR="00CB6F83">
        <w:rPr>
          <w:b/>
          <w:sz w:val="28"/>
          <w:szCs w:val="28"/>
        </w:rPr>
        <w:t xml:space="preserve"> </w:t>
      </w:r>
      <w:r w:rsidR="008C4C8E" w:rsidRPr="008C4C8E">
        <w:rPr>
          <w:bCs/>
          <w:i/>
          <w:iCs/>
          <w:sz w:val="28"/>
          <w:szCs w:val="28"/>
        </w:rPr>
        <w:t>(str.</w:t>
      </w:r>
      <w:r w:rsidR="00984A28">
        <w:rPr>
          <w:bCs/>
          <w:i/>
          <w:iCs/>
          <w:sz w:val="28"/>
          <w:szCs w:val="28"/>
        </w:rPr>
        <w:t>44</w:t>
      </w:r>
      <w:r w:rsidR="008C4C8E" w:rsidRPr="008C4C8E">
        <w:rPr>
          <w:bCs/>
          <w:i/>
          <w:iCs/>
          <w:sz w:val="28"/>
          <w:szCs w:val="28"/>
        </w:rPr>
        <w:t>)</w:t>
      </w:r>
      <w:r w:rsidR="00CB6F83" w:rsidRPr="008C4C8E">
        <w:rPr>
          <w:bCs/>
          <w:i/>
          <w:iCs/>
          <w:sz w:val="28"/>
          <w:szCs w:val="28"/>
        </w:rPr>
        <w:t xml:space="preserve">    </w:t>
      </w:r>
    </w:p>
    <w:p w14:paraId="676315C7" w14:textId="306230EE" w:rsidR="00F253DD" w:rsidRPr="00F253DD" w:rsidRDefault="00BA016E" w:rsidP="00B271C0">
      <w:pPr>
        <w:rPr>
          <w:bCs/>
          <w:color w:val="0D0D0D" w:themeColor="text1" w:themeTint="F2"/>
          <w:sz w:val="28"/>
          <w:szCs w:val="28"/>
        </w:rPr>
      </w:pPr>
      <w:r w:rsidRPr="00460319">
        <w:rPr>
          <w:b/>
          <w:color w:val="0D0D0D" w:themeColor="text1" w:themeTint="F2"/>
          <w:sz w:val="28"/>
          <w:szCs w:val="28"/>
          <w:highlight w:val="yellow"/>
        </w:rPr>
        <w:t>P</w:t>
      </w:r>
      <w:r w:rsidR="00B271C0" w:rsidRPr="00460319">
        <w:rPr>
          <w:b/>
          <w:color w:val="0D0D0D" w:themeColor="text1" w:themeTint="F2"/>
          <w:sz w:val="28"/>
          <w:szCs w:val="28"/>
          <w:highlight w:val="yellow"/>
        </w:rPr>
        <w:t>Ř</w:t>
      </w:r>
      <w:r w:rsidR="00B271C0" w:rsidRPr="00460319">
        <w:rPr>
          <w:b/>
          <w:color w:val="0D0D0D" w:themeColor="text1" w:themeTint="F2"/>
          <w:sz w:val="28"/>
          <w:szCs w:val="28"/>
        </w:rPr>
        <w:t xml:space="preserve"> – </w:t>
      </w:r>
      <w:r w:rsidR="008C4C8E" w:rsidRPr="000567F5">
        <w:rPr>
          <w:b/>
          <w:color w:val="0D0D0D" w:themeColor="text1" w:themeTint="F2"/>
          <w:sz w:val="28"/>
          <w:szCs w:val="28"/>
        </w:rPr>
        <w:t>ROSTLINY</w:t>
      </w:r>
      <w:r w:rsidR="008C4C8E">
        <w:rPr>
          <w:bCs/>
          <w:color w:val="0D0D0D" w:themeColor="text1" w:themeTint="F2"/>
          <w:sz w:val="28"/>
          <w:szCs w:val="28"/>
        </w:rPr>
        <w:t>-</w:t>
      </w:r>
      <w:r w:rsidR="00F253DD">
        <w:rPr>
          <w:bCs/>
          <w:color w:val="0D0D0D" w:themeColor="text1" w:themeTint="F2"/>
          <w:sz w:val="28"/>
          <w:szCs w:val="28"/>
        </w:rPr>
        <w:t>výtrusné a semenné (stavba těla) do str.1</w:t>
      </w:r>
      <w:r w:rsidR="00D21117">
        <w:rPr>
          <w:bCs/>
          <w:color w:val="0D0D0D" w:themeColor="text1" w:themeTint="F2"/>
          <w:sz w:val="28"/>
          <w:szCs w:val="28"/>
        </w:rPr>
        <w:t>3</w:t>
      </w:r>
      <w:r w:rsidR="00F253DD">
        <w:rPr>
          <w:bCs/>
          <w:color w:val="0D0D0D" w:themeColor="text1" w:themeTint="F2"/>
          <w:sz w:val="28"/>
          <w:szCs w:val="28"/>
        </w:rPr>
        <w:t xml:space="preserve"> </w:t>
      </w:r>
      <w:r w:rsidR="00D21117">
        <w:rPr>
          <w:bCs/>
          <w:color w:val="0D0D0D" w:themeColor="text1" w:themeTint="F2"/>
          <w:sz w:val="28"/>
          <w:szCs w:val="28"/>
        </w:rPr>
        <w:t xml:space="preserve">                            </w:t>
      </w:r>
      <w:proofErr w:type="gramStart"/>
      <w:r w:rsidR="00D21117">
        <w:rPr>
          <w:bCs/>
          <w:color w:val="0D0D0D" w:themeColor="text1" w:themeTint="F2"/>
          <w:sz w:val="28"/>
          <w:szCs w:val="28"/>
        </w:rPr>
        <w:t>KVĚT,PLOD</w:t>
      </w:r>
      <w:proofErr w:type="gramEnd"/>
      <w:r w:rsidR="00D21117">
        <w:rPr>
          <w:bCs/>
          <w:color w:val="0D0D0D" w:themeColor="text1" w:themeTint="F2"/>
          <w:sz w:val="28"/>
          <w:szCs w:val="28"/>
        </w:rPr>
        <w:t>,OPYLENÍ A OPLOZENÍ</w:t>
      </w:r>
      <w:r w:rsidR="00984A28">
        <w:rPr>
          <w:bCs/>
          <w:color w:val="0D0D0D" w:themeColor="text1" w:themeTint="F2"/>
          <w:sz w:val="28"/>
          <w:szCs w:val="28"/>
        </w:rPr>
        <w:t>,PLODY a SEMENA</w:t>
      </w:r>
      <w:r w:rsidR="00F253DD">
        <w:rPr>
          <w:bCs/>
          <w:color w:val="0D0D0D" w:themeColor="text1" w:themeTint="F2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B4956C4" w14:textId="7898EDFF" w:rsidR="00B90100" w:rsidRPr="00B90100" w:rsidRDefault="005B39FE" w:rsidP="00057339">
      <w:pPr>
        <w:tabs>
          <w:tab w:val="left" w:pos="5520"/>
        </w:tabs>
        <w:rPr>
          <w:rFonts w:ascii="Calibri" w:eastAsia="Calibri" w:hAnsi="Calibri" w:cs="Calibri"/>
          <w:b/>
          <w:color w:val="FF0000"/>
          <w:sz w:val="24"/>
          <w:szCs w:val="24"/>
          <w:bdr w:val="nil"/>
        </w:rPr>
      </w:pPr>
      <w:r w:rsidRPr="00460319">
        <w:rPr>
          <w:b/>
          <w:color w:val="0D0D0D" w:themeColor="text1" w:themeTint="F2"/>
          <w:sz w:val="28"/>
          <w:szCs w:val="28"/>
          <w:highlight w:val="yellow"/>
        </w:rPr>
        <w:t>VL</w:t>
      </w:r>
      <w:r w:rsidRPr="00460319">
        <w:rPr>
          <w:b/>
          <w:color w:val="0D0D0D" w:themeColor="text1" w:themeTint="F2"/>
          <w:sz w:val="28"/>
          <w:szCs w:val="28"/>
        </w:rPr>
        <w:t xml:space="preserve"> –</w:t>
      </w:r>
      <w:r w:rsidRPr="00355799">
        <w:rPr>
          <w:b/>
          <w:sz w:val="28"/>
          <w:szCs w:val="28"/>
        </w:rPr>
        <w:t xml:space="preserve"> </w:t>
      </w:r>
      <w:r w:rsidR="0023041D" w:rsidRPr="000567F5">
        <w:rPr>
          <w:b/>
          <w:sz w:val="24"/>
          <w:szCs w:val="24"/>
        </w:rPr>
        <w:t xml:space="preserve">Učivo: </w:t>
      </w:r>
      <w:r w:rsidR="00D21117">
        <w:rPr>
          <w:rFonts w:ascii="Calibri" w:eastAsia="Calibri" w:hAnsi="Calibri" w:cs="Calibri"/>
          <w:b/>
          <w:color w:val="FF0000"/>
          <w:sz w:val="24"/>
          <w:szCs w:val="24"/>
          <w:bdr w:val="nil"/>
        </w:rPr>
        <w:t>ČR – poloha, rozloha, obyvatelstvo</w:t>
      </w:r>
      <w:r w:rsidR="00B90100">
        <w:rPr>
          <w:rFonts w:ascii="Calibri" w:eastAsia="Calibri" w:hAnsi="Calibri" w:cs="Calibri"/>
          <w:b/>
          <w:color w:val="FF0000"/>
          <w:sz w:val="24"/>
          <w:szCs w:val="24"/>
          <w:bdr w:val="nil"/>
        </w:rPr>
        <w:t>, státní hranice                                                           Povrch ČR                           Práce s mapou</w:t>
      </w:r>
    </w:p>
    <w:p w14:paraId="48B49B72" w14:textId="2CE6E616" w:rsidR="001A2BD0" w:rsidRPr="00B90100" w:rsidRDefault="00B90100" w:rsidP="00B90100">
      <w:pPr>
        <w:rPr>
          <w:rFonts w:ascii="Calibri" w:eastAsia="Calibri" w:hAnsi="Calibri" w:cs="Calibri"/>
          <w:bdr w:val="nil"/>
        </w:rPr>
      </w:pPr>
      <w:r>
        <w:rPr>
          <w:rFonts w:ascii="Calibri" w:eastAsia="Calibri" w:hAnsi="Calibri" w:cs="Calibri"/>
          <w:color w:val="FF0000"/>
          <w:bdr w:val="nil"/>
        </w:rPr>
        <w:lastRenderedPageBreak/>
        <w:t xml:space="preserve">Žák se </w:t>
      </w:r>
      <w:r>
        <w:rPr>
          <w:rFonts w:ascii="Calibri" w:eastAsia="Calibri" w:hAnsi="Calibri" w:cs="Calibri"/>
          <w:bdr w:val="nil"/>
        </w:rPr>
        <w:t xml:space="preserve">seznámí s mapou, rozlišuje barvy, hranice, základní značky, světové strany na mapě, tvary zemského povrchu, základní typy krajiny. Pracuje s mapou České republiky, vyhledá sousední státy, nejvyšší </w:t>
      </w:r>
      <w:proofErr w:type="gramStart"/>
      <w:r>
        <w:rPr>
          <w:rFonts w:ascii="Calibri" w:eastAsia="Calibri" w:hAnsi="Calibri" w:cs="Calibri"/>
          <w:bdr w:val="nil"/>
        </w:rPr>
        <w:t xml:space="preserve">pohoří,   </w:t>
      </w:r>
      <w:proofErr w:type="gramEnd"/>
      <w:r>
        <w:rPr>
          <w:rFonts w:ascii="Calibri" w:eastAsia="Calibri" w:hAnsi="Calibri" w:cs="Calibri"/>
          <w:bdr w:val="nil"/>
        </w:rPr>
        <w:t xml:space="preserve">            </w:t>
      </w:r>
      <w:r w:rsidR="001A2BD0">
        <w:rPr>
          <w:rFonts w:ascii="Calibri" w:eastAsia="Calibri" w:hAnsi="Calibri" w:cs="Calibri"/>
          <w:sz w:val="24"/>
          <w:szCs w:val="24"/>
          <w:bdr w:val="nil"/>
        </w:rPr>
        <w:t xml:space="preserve">učivo </w:t>
      </w:r>
      <w:r w:rsidR="00F253DD">
        <w:rPr>
          <w:rFonts w:ascii="Calibri" w:eastAsia="Calibri" w:hAnsi="Calibri" w:cs="Calibri"/>
          <w:sz w:val="24"/>
          <w:szCs w:val="24"/>
          <w:bdr w:val="nil"/>
        </w:rPr>
        <w:t>do str. 1</w:t>
      </w:r>
      <w:r>
        <w:rPr>
          <w:rFonts w:ascii="Calibri" w:eastAsia="Calibri" w:hAnsi="Calibri" w:cs="Calibri"/>
          <w:sz w:val="24"/>
          <w:szCs w:val="24"/>
          <w:bdr w:val="nil"/>
        </w:rPr>
        <w:t>9</w:t>
      </w:r>
    </w:p>
    <w:p w14:paraId="2441936D" w14:textId="240F4366" w:rsidR="00D21117" w:rsidRPr="00D21117" w:rsidRDefault="00D21117" w:rsidP="00057339">
      <w:pPr>
        <w:tabs>
          <w:tab w:val="left" w:pos="5520"/>
        </w:tabs>
        <w:rPr>
          <w:bCs/>
          <w:color w:val="0D0D0D" w:themeColor="text1" w:themeTint="F2"/>
          <w:sz w:val="28"/>
          <w:szCs w:val="28"/>
        </w:rPr>
      </w:pPr>
      <w:r w:rsidRPr="00D21117">
        <w:rPr>
          <w:bCs/>
          <w:i/>
          <w:iCs/>
          <w:color w:val="0D0D0D" w:themeColor="text1" w:themeTint="F2"/>
          <w:sz w:val="28"/>
          <w:szCs w:val="28"/>
        </w:rPr>
        <w:t>TESTÍK</w:t>
      </w:r>
      <w:r w:rsidRPr="00B90100">
        <w:rPr>
          <w:bCs/>
          <w:i/>
          <w:iCs/>
          <w:color w:val="0D0D0D" w:themeColor="text1" w:themeTint="F2"/>
          <w:sz w:val="28"/>
          <w:szCs w:val="28"/>
        </w:rPr>
        <w:t xml:space="preserve">: </w:t>
      </w:r>
      <w:r w:rsidR="00B90100" w:rsidRPr="00B90100">
        <w:rPr>
          <w:bCs/>
          <w:i/>
          <w:iCs/>
          <w:color w:val="0D0D0D" w:themeColor="text1" w:themeTint="F2"/>
          <w:sz w:val="28"/>
          <w:szCs w:val="28"/>
        </w:rPr>
        <w:t xml:space="preserve">1, </w:t>
      </w:r>
      <w:r w:rsidRPr="00B90100">
        <w:rPr>
          <w:bCs/>
          <w:i/>
          <w:iCs/>
          <w:color w:val="0D0D0D" w:themeColor="text1" w:themeTint="F2"/>
          <w:sz w:val="28"/>
          <w:szCs w:val="28"/>
        </w:rPr>
        <w:t>map</w:t>
      </w:r>
      <w:r w:rsidR="00B90100" w:rsidRPr="00B90100">
        <w:rPr>
          <w:bCs/>
          <w:i/>
          <w:iCs/>
          <w:color w:val="0D0D0D" w:themeColor="text1" w:themeTint="F2"/>
          <w:sz w:val="28"/>
          <w:szCs w:val="28"/>
        </w:rPr>
        <w:t>a</w:t>
      </w:r>
      <w:r w:rsidRPr="00B90100">
        <w:rPr>
          <w:bCs/>
          <w:i/>
          <w:iCs/>
          <w:color w:val="0D0D0D" w:themeColor="text1" w:themeTint="F2"/>
          <w:sz w:val="28"/>
          <w:szCs w:val="28"/>
        </w:rPr>
        <w:t xml:space="preserve">-vyhledej místo na mapě podle návodu (výchozí místo a směr) </w:t>
      </w:r>
      <w:proofErr w:type="gramStart"/>
      <w:r w:rsidR="00B90100" w:rsidRPr="00B90100">
        <w:rPr>
          <w:bCs/>
          <w:i/>
          <w:iCs/>
          <w:color w:val="0D0D0D" w:themeColor="text1" w:themeTint="F2"/>
          <w:sz w:val="28"/>
          <w:szCs w:val="28"/>
        </w:rPr>
        <w:t>2,</w:t>
      </w:r>
      <w:r w:rsidRPr="00B90100">
        <w:rPr>
          <w:bCs/>
          <w:i/>
          <w:iCs/>
          <w:color w:val="0D0D0D" w:themeColor="text1" w:themeTint="F2"/>
          <w:sz w:val="28"/>
          <w:szCs w:val="28"/>
        </w:rPr>
        <w:t>vyhledej</w:t>
      </w:r>
      <w:proofErr w:type="gramEnd"/>
      <w:r w:rsidRPr="00B90100">
        <w:rPr>
          <w:bCs/>
          <w:i/>
          <w:iCs/>
          <w:color w:val="0D0D0D" w:themeColor="text1" w:themeTint="F2"/>
          <w:sz w:val="28"/>
          <w:szCs w:val="28"/>
        </w:rPr>
        <w:t xml:space="preserve"> v jízdním řádě spoj (např. v sobotu z Jičína do Liberce a v neděli zpět) </w:t>
      </w:r>
      <w:r w:rsidR="00B90100" w:rsidRPr="00B90100">
        <w:rPr>
          <w:bCs/>
          <w:i/>
          <w:iCs/>
          <w:color w:val="0D0D0D" w:themeColor="text1" w:themeTint="F2"/>
          <w:sz w:val="28"/>
          <w:szCs w:val="28"/>
        </w:rPr>
        <w:t>3, vyhledej spoj v aplikaci idos.cz</w:t>
      </w:r>
      <w:r>
        <w:rPr>
          <w:bCs/>
          <w:color w:val="0D0D0D" w:themeColor="text1" w:themeTint="F2"/>
          <w:sz w:val="28"/>
          <w:szCs w:val="28"/>
        </w:rPr>
        <w:t xml:space="preserve">                                                </w:t>
      </w:r>
    </w:p>
    <w:p w14:paraId="4748599A" w14:textId="3E1043F0" w:rsidR="008C66AA" w:rsidRDefault="008C66AA" w:rsidP="008C66AA">
      <w:pPr>
        <w:rPr>
          <w:rFonts w:ascii="Calibri" w:eastAsia="Calibri" w:hAnsi="Calibri" w:cs="Calibri"/>
          <w:bdr w:val="nil"/>
        </w:rPr>
      </w:pPr>
    </w:p>
    <w:p w14:paraId="4EB4DD82" w14:textId="64BBD890" w:rsidR="00B271C0" w:rsidRDefault="00B271C0" w:rsidP="00B271C0">
      <w:pPr>
        <w:rPr>
          <w:b/>
          <w:color w:val="0D0D0D" w:themeColor="text1" w:themeTint="F2"/>
          <w:sz w:val="24"/>
          <w:szCs w:val="24"/>
        </w:rPr>
      </w:pPr>
    </w:p>
    <w:p w14:paraId="03D918D6" w14:textId="3A94A3B1" w:rsidR="00DF63E9" w:rsidRPr="00BA016E" w:rsidRDefault="00DF63E9" w:rsidP="002340FD">
      <w:pPr>
        <w:rPr>
          <w:b/>
          <w:color w:val="0D0D0D" w:themeColor="text1" w:themeTint="F2"/>
          <w:sz w:val="24"/>
          <w:szCs w:val="24"/>
        </w:rPr>
      </w:pPr>
      <w:r>
        <w:rPr>
          <w:b/>
          <w:color w:val="0D0D0D" w:themeColor="text1" w:themeTint="F2"/>
          <w:sz w:val="24"/>
          <w:szCs w:val="24"/>
        </w:rPr>
        <w:t xml:space="preserve">                       </w:t>
      </w:r>
    </w:p>
    <w:p w14:paraId="5724EA8C" w14:textId="0331A99E" w:rsidR="002340FD" w:rsidRPr="00504043" w:rsidRDefault="00504043" w:rsidP="002340FD">
      <w:pPr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       </w:t>
      </w:r>
    </w:p>
    <w:p w14:paraId="435BA82D" w14:textId="77777777" w:rsidR="00626F8E" w:rsidRPr="00626F8E" w:rsidRDefault="00626F8E" w:rsidP="000F2AEB">
      <w:pPr>
        <w:rPr>
          <w:b/>
          <w:sz w:val="24"/>
          <w:szCs w:val="24"/>
        </w:rPr>
      </w:pPr>
    </w:p>
    <w:p w14:paraId="602940CA" w14:textId="7C1B121D" w:rsidR="00504043" w:rsidRDefault="00504043" w:rsidP="002340FD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</w:t>
      </w:r>
    </w:p>
    <w:p w14:paraId="714378E0" w14:textId="05FE0DDF" w:rsidR="002340FD" w:rsidRDefault="002340FD" w:rsidP="002340FD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</w:p>
    <w:p w14:paraId="68EA344A" w14:textId="02F89A86" w:rsidR="00951954" w:rsidRDefault="00951954" w:rsidP="00951954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349D00E0" w14:textId="17871D73" w:rsidR="00951954" w:rsidRDefault="00951954" w:rsidP="00951954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2D2FEA0" w14:textId="49ACA47C" w:rsidR="00951954" w:rsidRPr="00626F8E" w:rsidRDefault="00951954" w:rsidP="0095195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</w:p>
    <w:p w14:paraId="4EB20C8E" w14:textId="7E4A5F08" w:rsidR="00E368AB" w:rsidRDefault="00E205FD" w:rsidP="003975DD">
      <w:pPr>
        <w:rPr>
          <w:b/>
          <w:i/>
          <w:iCs/>
          <w:color w:val="002060"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>
        <w:rPr>
          <w:b/>
          <w:i/>
          <w:iCs/>
          <w:color w:val="002060"/>
          <w:sz w:val="24"/>
          <w:szCs w:val="24"/>
        </w:rPr>
        <w:t xml:space="preserve"> </w:t>
      </w:r>
    </w:p>
    <w:p w14:paraId="56F44FED" w14:textId="5F1F0E9E" w:rsidR="00E205FD" w:rsidRDefault="00E205FD" w:rsidP="00FC6EB6">
      <w:pPr>
        <w:rPr>
          <w:b/>
          <w:sz w:val="24"/>
          <w:szCs w:val="24"/>
        </w:rPr>
      </w:pPr>
    </w:p>
    <w:p w14:paraId="34C9A486" w14:textId="5C92D68B" w:rsidR="00E83C81" w:rsidRDefault="00E83C81" w:rsidP="00E205F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38F627E1" w14:textId="79DF3EB8" w:rsidR="00A11425" w:rsidRDefault="00A11425" w:rsidP="00FC6EB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BC4BD97" w14:textId="77777777" w:rsidR="009175AD" w:rsidRDefault="009175AD" w:rsidP="00FC6EB6">
      <w:pPr>
        <w:rPr>
          <w:b/>
          <w:sz w:val="24"/>
          <w:szCs w:val="24"/>
        </w:rPr>
      </w:pPr>
    </w:p>
    <w:p w14:paraId="7998A74F" w14:textId="7C7A3F17" w:rsidR="009175AD" w:rsidRDefault="009175AD" w:rsidP="00FC6EB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46417921" w14:textId="77777777" w:rsidR="00665DF9" w:rsidRDefault="00665DF9" w:rsidP="00272703">
      <w:pPr>
        <w:rPr>
          <w:b/>
          <w:sz w:val="24"/>
          <w:szCs w:val="24"/>
        </w:rPr>
      </w:pPr>
    </w:p>
    <w:p w14:paraId="740E286B" w14:textId="77777777" w:rsidR="00272703" w:rsidRPr="00272703" w:rsidRDefault="00272703" w:rsidP="00272703">
      <w:pPr>
        <w:rPr>
          <w:b/>
          <w:sz w:val="24"/>
          <w:szCs w:val="24"/>
        </w:rPr>
      </w:pPr>
    </w:p>
    <w:p w14:paraId="30115F89" w14:textId="15BACC65" w:rsidR="00490B3D" w:rsidRPr="00272703" w:rsidRDefault="00490B3D" w:rsidP="00272703">
      <w:pPr>
        <w:rPr>
          <w:b/>
          <w:sz w:val="24"/>
          <w:szCs w:val="24"/>
        </w:rPr>
      </w:pPr>
    </w:p>
    <w:p w14:paraId="258AE25D" w14:textId="77777777" w:rsidR="0019465F" w:rsidRDefault="0019465F" w:rsidP="0049477E">
      <w:pPr>
        <w:tabs>
          <w:tab w:val="center" w:pos="4536"/>
        </w:tabs>
      </w:pPr>
      <w:r>
        <w:t xml:space="preserve">                     </w:t>
      </w:r>
      <w:r w:rsidR="0049477E">
        <w:tab/>
      </w:r>
    </w:p>
    <w:sectPr w:rsidR="0019465F" w:rsidSect="00ED6609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1529B" w14:textId="77777777" w:rsidR="0052546E" w:rsidRDefault="0052546E" w:rsidP="0049477E">
      <w:pPr>
        <w:spacing w:before="0" w:after="0" w:line="240" w:lineRule="auto"/>
      </w:pPr>
      <w:r>
        <w:separator/>
      </w:r>
    </w:p>
  </w:endnote>
  <w:endnote w:type="continuationSeparator" w:id="0">
    <w:p w14:paraId="6C79446E" w14:textId="77777777" w:rsidR="0052546E" w:rsidRDefault="0052546E" w:rsidP="004947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39AED" w14:textId="77777777" w:rsidR="0052546E" w:rsidRDefault="0052546E" w:rsidP="0049477E">
      <w:pPr>
        <w:spacing w:before="0" w:after="0" w:line="240" w:lineRule="auto"/>
      </w:pPr>
      <w:r>
        <w:separator/>
      </w:r>
    </w:p>
  </w:footnote>
  <w:footnote w:type="continuationSeparator" w:id="0">
    <w:p w14:paraId="23310CFD" w14:textId="77777777" w:rsidR="0052546E" w:rsidRDefault="0052546E" w:rsidP="0049477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3207D"/>
    <w:multiLevelType w:val="hybridMultilevel"/>
    <w:tmpl w:val="9580DE7A"/>
    <w:lvl w:ilvl="0" w:tplc="E23255A8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B1874"/>
    <w:multiLevelType w:val="hybridMultilevel"/>
    <w:tmpl w:val="A2E25D72"/>
    <w:lvl w:ilvl="0" w:tplc="9BAA7966">
      <w:start w:val="26"/>
      <w:numFmt w:val="bullet"/>
      <w:lvlText w:val="-"/>
      <w:lvlJc w:val="left"/>
      <w:pPr>
        <w:ind w:left="34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" w15:restartNumberingAfterBreak="0">
    <w:nsid w:val="5F980980"/>
    <w:multiLevelType w:val="hybridMultilevel"/>
    <w:tmpl w:val="850A6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56980"/>
    <w:multiLevelType w:val="hybridMultilevel"/>
    <w:tmpl w:val="EF5AFDBA"/>
    <w:lvl w:ilvl="0" w:tplc="94702BD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76" w:hanging="360"/>
      </w:pPr>
    </w:lvl>
    <w:lvl w:ilvl="2" w:tplc="0405001B" w:tentative="1">
      <w:start w:val="1"/>
      <w:numFmt w:val="lowerRoman"/>
      <w:lvlText w:val="%3."/>
      <w:lvlJc w:val="right"/>
      <w:pPr>
        <w:ind w:left="3096" w:hanging="180"/>
      </w:pPr>
    </w:lvl>
    <w:lvl w:ilvl="3" w:tplc="0405000F" w:tentative="1">
      <w:start w:val="1"/>
      <w:numFmt w:val="decimal"/>
      <w:lvlText w:val="%4."/>
      <w:lvlJc w:val="left"/>
      <w:pPr>
        <w:ind w:left="3816" w:hanging="360"/>
      </w:pPr>
    </w:lvl>
    <w:lvl w:ilvl="4" w:tplc="04050019" w:tentative="1">
      <w:start w:val="1"/>
      <w:numFmt w:val="lowerLetter"/>
      <w:lvlText w:val="%5."/>
      <w:lvlJc w:val="left"/>
      <w:pPr>
        <w:ind w:left="4536" w:hanging="360"/>
      </w:pPr>
    </w:lvl>
    <w:lvl w:ilvl="5" w:tplc="0405001B" w:tentative="1">
      <w:start w:val="1"/>
      <w:numFmt w:val="lowerRoman"/>
      <w:lvlText w:val="%6."/>
      <w:lvlJc w:val="right"/>
      <w:pPr>
        <w:ind w:left="5256" w:hanging="180"/>
      </w:pPr>
    </w:lvl>
    <w:lvl w:ilvl="6" w:tplc="0405000F" w:tentative="1">
      <w:start w:val="1"/>
      <w:numFmt w:val="decimal"/>
      <w:lvlText w:val="%7."/>
      <w:lvlJc w:val="left"/>
      <w:pPr>
        <w:ind w:left="5976" w:hanging="360"/>
      </w:pPr>
    </w:lvl>
    <w:lvl w:ilvl="7" w:tplc="04050019" w:tentative="1">
      <w:start w:val="1"/>
      <w:numFmt w:val="lowerLetter"/>
      <w:lvlText w:val="%8."/>
      <w:lvlJc w:val="left"/>
      <w:pPr>
        <w:ind w:left="6696" w:hanging="360"/>
      </w:pPr>
    </w:lvl>
    <w:lvl w:ilvl="8" w:tplc="0405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6E5E58BA"/>
    <w:multiLevelType w:val="hybridMultilevel"/>
    <w:tmpl w:val="F8B4DEA2"/>
    <w:lvl w:ilvl="0" w:tplc="0A56DFCA">
      <w:start w:val="26"/>
      <w:numFmt w:val="bullet"/>
      <w:lvlText w:val="-"/>
      <w:lvlJc w:val="left"/>
      <w:pPr>
        <w:ind w:left="3192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1378123695">
    <w:abstractNumId w:val="1"/>
  </w:num>
  <w:num w:numId="2" w16cid:durableId="719019356">
    <w:abstractNumId w:val="0"/>
  </w:num>
  <w:num w:numId="3" w16cid:durableId="942689271">
    <w:abstractNumId w:val="4"/>
  </w:num>
  <w:num w:numId="4" w16cid:durableId="385223906">
    <w:abstractNumId w:val="2"/>
  </w:num>
  <w:num w:numId="5" w16cid:durableId="511384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5F"/>
    <w:rsid w:val="000019DA"/>
    <w:rsid w:val="00002112"/>
    <w:rsid w:val="000034CF"/>
    <w:rsid w:val="00021975"/>
    <w:rsid w:val="0002797E"/>
    <w:rsid w:val="00031E90"/>
    <w:rsid w:val="000343E2"/>
    <w:rsid w:val="0005394B"/>
    <w:rsid w:val="000567F5"/>
    <w:rsid w:val="00057339"/>
    <w:rsid w:val="00062A5F"/>
    <w:rsid w:val="000644C2"/>
    <w:rsid w:val="00066750"/>
    <w:rsid w:val="000734EE"/>
    <w:rsid w:val="000749A9"/>
    <w:rsid w:val="0009298B"/>
    <w:rsid w:val="000B303C"/>
    <w:rsid w:val="000F09E6"/>
    <w:rsid w:val="000F2AEB"/>
    <w:rsid w:val="00122D34"/>
    <w:rsid w:val="001258CF"/>
    <w:rsid w:val="001330E6"/>
    <w:rsid w:val="00170703"/>
    <w:rsid w:val="001874A2"/>
    <w:rsid w:val="0019465F"/>
    <w:rsid w:val="001A2BD0"/>
    <w:rsid w:val="00212869"/>
    <w:rsid w:val="00212E04"/>
    <w:rsid w:val="0023041D"/>
    <w:rsid w:val="002340FD"/>
    <w:rsid w:val="00236181"/>
    <w:rsid w:val="0025697B"/>
    <w:rsid w:val="002663D8"/>
    <w:rsid w:val="00272703"/>
    <w:rsid w:val="002A3522"/>
    <w:rsid w:val="002B2B5B"/>
    <w:rsid w:val="002C543B"/>
    <w:rsid w:val="002F0A54"/>
    <w:rsid w:val="00301C5B"/>
    <w:rsid w:val="003034B7"/>
    <w:rsid w:val="00325074"/>
    <w:rsid w:val="00353622"/>
    <w:rsid w:val="00355799"/>
    <w:rsid w:val="0037187F"/>
    <w:rsid w:val="0038395E"/>
    <w:rsid w:val="00385001"/>
    <w:rsid w:val="003878CC"/>
    <w:rsid w:val="003975DD"/>
    <w:rsid w:val="003C0039"/>
    <w:rsid w:val="003C7119"/>
    <w:rsid w:val="003D164E"/>
    <w:rsid w:val="003E2177"/>
    <w:rsid w:val="003E79CE"/>
    <w:rsid w:val="004020F7"/>
    <w:rsid w:val="00432DDE"/>
    <w:rsid w:val="00434EA1"/>
    <w:rsid w:val="004422D6"/>
    <w:rsid w:val="00460319"/>
    <w:rsid w:val="00462FDE"/>
    <w:rsid w:val="00490B3D"/>
    <w:rsid w:val="0049477E"/>
    <w:rsid w:val="004A2655"/>
    <w:rsid w:val="004A4329"/>
    <w:rsid w:val="004A5718"/>
    <w:rsid w:val="004B2FA2"/>
    <w:rsid w:val="004D03DA"/>
    <w:rsid w:val="004F7583"/>
    <w:rsid w:val="00504043"/>
    <w:rsid w:val="005057CE"/>
    <w:rsid w:val="00505A4B"/>
    <w:rsid w:val="00515FD3"/>
    <w:rsid w:val="0052546E"/>
    <w:rsid w:val="00532C3F"/>
    <w:rsid w:val="005B39FE"/>
    <w:rsid w:val="00605606"/>
    <w:rsid w:val="006108D6"/>
    <w:rsid w:val="00612E96"/>
    <w:rsid w:val="00626F8E"/>
    <w:rsid w:val="00644B73"/>
    <w:rsid w:val="00654038"/>
    <w:rsid w:val="00661976"/>
    <w:rsid w:val="00665DF9"/>
    <w:rsid w:val="00675EAA"/>
    <w:rsid w:val="006B7713"/>
    <w:rsid w:val="006D381D"/>
    <w:rsid w:val="00713FAE"/>
    <w:rsid w:val="00721055"/>
    <w:rsid w:val="007279F1"/>
    <w:rsid w:val="00730B02"/>
    <w:rsid w:val="00733697"/>
    <w:rsid w:val="00740FB6"/>
    <w:rsid w:val="007542E1"/>
    <w:rsid w:val="007542F5"/>
    <w:rsid w:val="00757448"/>
    <w:rsid w:val="00793559"/>
    <w:rsid w:val="007D6049"/>
    <w:rsid w:val="007F0A68"/>
    <w:rsid w:val="007F2546"/>
    <w:rsid w:val="00803A3B"/>
    <w:rsid w:val="00822CA8"/>
    <w:rsid w:val="00840E09"/>
    <w:rsid w:val="00855671"/>
    <w:rsid w:val="0088045B"/>
    <w:rsid w:val="008837A3"/>
    <w:rsid w:val="008A04C2"/>
    <w:rsid w:val="008B7B6C"/>
    <w:rsid w:val="008C4C8E"/>
    <w:rsid w:val="008C66AA"/>
    <w:rsid w:val="008D196C"/>
    <w:rsid w:val="008E0CEA"/>
    <w:rsid w:val="00902076"/>
    <w:rsid w:val="00903C14"/>
    <w:rsid w:val="0090656E"/>
    <w:rsid w:val="009175AD"/>
    <w:rsid w:val="00951954"/>
    <w:rsid w:val="00956358"/>
    <w:rsid w:val="00984A28"/>
    <w:rsid w:val="009A7536"/>
    <w:rsid w:val="009B3E7A"/>
    <w:rsid w:val="009D2BF5"/>
    <w:rsid w:val="009F2ACD"/>
    <w:rsid w:val="00A11425"/>
    <w:rsid w:val="00A1240F"/>
    <w:rsid w:val="00A2098D"/>
    <w:rsid w:val="00A53234"/>
    <w:rsid w:val="00A62F5C"/>
    <w:rsid w:val="00A85B0B"/>
    <w:rsid w:val="00A93586"/>
    <w:rsid w:val="00AB73BB"/>
    <w:rsid w:val="00AD0B8D"/>
    <w:rsid w:val="00AD3495"/>
    <w:rsid w:val="00AD3B06"/>
    <w:rsid w:val="00AF5D04"/>
    <w:rsid w:val="00B01691"/>
    <w:rsid w:val="00B04F3E"/>
    <w:rsid w:val="00B054B3"/>
    <w:rsid w:val="00B2098C"/>
    <w:rsid w:val="00B20C55"/>
    <w:rsid w:val="00B21D42"/>
    <w:rsid w:val="00B271C0"/>
    <w:rsid w:val="00B313D2"/>
    <w:rsid w:val="00B645E2"/>
    <w:rsid w:val="00B81A90"/>
    <w:rsid w:val="00B872DA"/>
    <w:rsid w:val="00B90100"/>
    <w:rsid w:val="00B903DC"/>
    <w:rsid w:val="00B931E3"/>
    <w:rsid w:val="00B93612"/>
    <w:rsid w:val="00BA016E"/>
    <w:rsid w:val="00BE2942"/>
    <w:rsid w:val="00BE3B1B"/>
    <w:rsid w:val="00BF0F20"/>
    <w:rsid w:val="00C078A9"/>
    <w:rsid w:val="00C32395"/>
    <w:rsid w:val="00C4679A"/>
    <w:rsid w:val="00C548ED"/>
    <w:rsid w:val="00C878A9"/>
    <w:rsid w:val="00C90CE6"/>
    <w:rsid w:val="00C91EA3"/>
    <w:rsid w:val="00CB1301"/>
    <w:rsid w:val="00CB6F83"/>
    <w:rsid w:val="00CE373B"/>
    <w:rsid w:val="00D21117"/>
    <w:rsid w:val="00D44513"/>
    <w:rsid w:val="00D45DCD"/>
    <w:rsid w:val="00D63AF8"/>
    <w:rsid w:val="00D67BDE"/>
    <w:rsid w:val="00D825E8"/>
    <w:rsid w:val="00D90036"/>
    <w:rsid w:val="00D9702D"/>
    <w:rsid w:val="00DA4C70"/>
    <w:rsid w:val="00DB5668"/>
    <w:rsid w:val="00DD4788"/>
    <w:rsid w:val="00DF63E9"/>
    <w:rsid w:val="00E038EA"/>
    <w:rsid w:val="00E05730"/>
    <w:rsid w:val="00E205FD"/>
    <w:rsid w:val="00E32494"/>
    <w:rsid w:val="00E368AB"/>
    <w:rsid w:val="00E6536E"/>
    <w:rsid w:val="00E7137E"/>
    <w:rsid w:val="00E83C81"/>
    <w:rsid w:val="00E84170"/>
    <w:rsid w:val="00E90B2E"/>
    <w:rsid w:val="00ED2BA8"/>
    <w:rsid w:val="00ED33C3"/>
    <w:rsid w:val="00ED6609"/>
    <w:rsid w:val="00F05B7F"/>
    <w:rsid w:val="00F17418"/>
    <w:rsid w:val="00F24F48"/>
    <w:rsid w:val="00F253DD"/>
    <w:rsid w:val="00F4254D"/>
    <w:rsid w:val="00F81AE3"/>
    <w:rsid w:val="00F85814"/>
    <w:rsid w:val="00FA361E"/>
    <w:rsid w:val="00FA3CE5"/>
    <w:rsid w:val="00FB3667"/>
    <w:rsid w:val="00FB6072"/>
    <w:rsid w:val="00FC6EB6"/>
    <w:rsid w:val="00FD1E75"/>
    <w:rsid w:val="00FE1B4D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88CB"/>
  <w15:chartTrackingRefBased/>
  <w15:docId w15:val="{F0ABDB77-E48C-40D8-A40A-78C53942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477E"/>
  </w:style>
  <w:style w:type="paragraph" w:styleId="Nadpis1">
    <w:name w:val="heading 1"/>
    <w:basedOn w:val="Normln"/>
    <w:next w:val="Normln"/>
    <w:link w:val="Nadpis1Char"/>
    <w:uiPriority w:val="9"/>
    <w:qFormat/>
    <w:rsid w:val="0049477E"/>
    <w:pPr>
      <w:pBdr>
        <w:top w:val="single" w:sz="24" w:space="0" w:color="FFCA08" w:themeColor="accent1"/>
        <w:left w:val="single" w:sz="24" w:space="0" w:color="FFCA08" w:themeColor="accent1"/>
        <w:bottom w:val="single" w:sz="24" w:space="0" w:color="FFCA08" w:themeColor="accent1"/>
        <w:right w:val="single" w:sz="24" w:space="0" w:color="FFCA08" w:themeColor="accent1"/>
      </w:pBdr>
      <w:shd w:val="clear" w:color="auto" w:fill="FFCA0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477E"/>
    <w:pPr>
      <w:pBdr>
        <w:top w:val="single" w:sz="24" w:space="0" w:color="FFF4CD" w:themeColor="accent1" w:themeTint="33"/>
        <w:left w:val="single" w:sz="24" w:space="0" w:color="FFF4CD" w:themeColor="accent1" w:themeTint="33"/>
        <w:bottom w:val="single" w:sz="24" w:space="0" w:color="FFF4CD" w:themeColor="accent1" w:themeTint="33"/>
        <w:right w:val="single" w:sz="24" w:space="0" w:color="FFF4CD" w:themeColor="accent1" w:themeTint="33"/>
      </w:pBdr>
      <w:shd w:val="clear" w:color="auto" w:fill="FFF4CD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477E"/>
    <w:pPr>
      <w:pBdr>
        <w:top w:val="single" w:sz="6" w:space="2" w:color="FFCA08" w:themeColor="accent1"/>
      </w:pBdr>
      <w:spacing w:before="300" w:after="0"/>
      <w:outlineLvl w:val="2"/>
    </w:pPr>
    <w:rPr>
      <w:caps/>
      <w:color w:val="826600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477E"/>
    <w:pPr>
      <w:pBdr>
        <w:top w:val="dotted" w:sz="6" w:space="2" w:color="FFCA08" w:themeColor="accent1"/>
      </w:pBdr>
      <w:spacing w:before="200" w:after="0"/>
      <w:outlineLvl w:val="3"/>
    </w:pPr>
    <w:rPr>
      <w:caps/>
      <w:color w:val="C49A00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477E"/>
    <w:pPr>
      <w:pBdr>
        <w:bottom w:val="single" w:sz="6" w:space="1" w:color="FFCA08" w:themeColor="accent1"/>
      </w:pBdr>
      <w:spacing w:before="200" w:after="0"/>
      <w:outlineLvl w:val="4"/>
    </w:pPr>
    <w:rPr>
      <w:caps/>
      <w:color w:val="C49A00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477E"/>
    <w:pPr>
      <w:pBdr>
        <w:bottom w:val="dotted" w:sz="6" w:space="1" w:color="FFCA08" w:themeColor="accent1"/>
      </w:pBdr>
      <w:spacing w:before="200" w:after="0"/>
      <w:outlineLvl w:val="5"/>
    </w:pPr>
    <w:rPr>
      <w:caps/>
      <w:color w:val="C49A00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477E"/>
    <w:pPr>
      <w:spacing w:before="200" w:after="0"/>
      <w:outlineLvl w:val="6"/>
    </w:pPr>
    <w:rPr>
      <w:caps/>
      <w:color w:val="C49A00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477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477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477E"/>
    <w:rPr>
      <w:caps/>
      <w:color w:val="FFFFFF" w:themeColor="background1"/>
      <w:spacing w:val="15"/>
      <w:sz w:val="22"/>
      <w:szCs w:val="22"/>
      <w:shd w:val="clear" w:color="auto" w:fill="FFCA08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477E"/>
    <w:rPr>
      <w:caps/>
      <w:spacing w:val="15"/>
      <w:shd w:val="clear" w:color="auto" w:fill="FFF4CD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477E"/>
    <w:rPr>
      <w:caps/>
      <w:color w:val="826600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477E"/>
    <w:rPr>
      <w:caps/>
      <w:color w:val="C49A00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477E"/>
    <w:rPr>
      <w:caps/>
      <w:color w:val="C49A00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477E"/>
    <w:rPr>
      <w:caps/>
      <w:color w:val="C49A00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477E"/>
    <w:rPr>
      <w:caps/>
      <w:color w:val="C49A00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477E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477E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9477E"/>
    <w:rPr>
      <w:b/>
      <w:bCs/>
      <w:color w:val="C49A00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49477E"/>
    <w:pPr>
      <w:spacing w:before="0" w:after="0"/>
    </w:pPr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9477E"/>
    <w:rPr>
      <w:rFonts w:asciiTheme="majorHAnsi" w:eastAsiaTheme="majorEastAsia" w:hAnsiTheme="majorHAnsi" w:cstheme="majorBidi"/>
      <w:caps/>
      <w:color w:val="FFCA08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477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9477E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49477E"/>
    <w:rPr>
      <w:b/>
      <w:bCs/>
    </w:rPr>
  </w:style>
  <w:style w:type="character" w:styleId="Zdraznn">
    <w:name w:val="Emphasis"/>
    <w:uiPriority w:val="20"/>
    <w:qFormat/>
    <w:rsid w:val="0049477E"/>
    <w:rPr>
      <w:caps/>
      <w:color w:val="826600" w:themeColor="accent1" w:themeShade="7F"/>
      <w:spacing w:val="5"/>
    </w:rPr>
  </w:style>
  <w:style w:type="paragraph" w:styleId="Bezmezer">
    <w:name w:val="No Spacing"/>
    <w:uiPriority w:val="1"/>
    <w:qFormat/>
    <w:rsid w:val="004947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9477E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9477E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477E"/>
    <w:pPr>
      <w:spacing w:before="240" w:after="240" w:line="240" w:lineRule="auto"/>
      <w:ind w:left="1080" w:right="1080"/>
      <w:jc w:val="center"/>
    </w:pPr>
    <w:rPr>
      <w:color w:val="FFCA08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477E"/>
    <w:rPr>
      <w:color w:val="FFCA08" w:themeColor="accent1"/>
      <w:sz w:val="24"/>
      <w:szCs w:val="24"/>
    </w:rPr>
  </w:style>
  <w:style w:type="character" w:styleId="Zdraznnjemn">
    <w:name w:val="Subtle Emphasis"/>
    <w:uiPriority w:val="19"/>
    <w:qFormat/>
    <w:rsid w:val="0049477E"/>
    <w:rPr>
      <w:i/>
      <w:iCs/>
      <w:color w:val="826600" w:themeColor="accent1" w:themeShade="7F"/>
    </w:rPr>
  </w:style>
  <w:style w:type="character" w:styleId="Zdraznnintenzivn">
    <w:name w:val="Intense Emphasis"/>
    <w:uiPriority w:val="21"/>
    <w:qFormat/>
    <w:rsid w:val="0049477E"/>
    <w:rPr>
      <w:b/>
      <w:bCs/>
      <w:caps/>
      <w:color w:val="826600" w:themeColor="accent1" w:themeShade="7F"/>
      <w:spacing w:val="10"/>
    </w:rPr>
  </w:style>
  <w:style w:type="character" w:styleId="Odkazjemn">
    <w:name w:val="Subtle Reference"/>
    <w:uiPriority w:val="31"/>
    <w:qFormat/>
    <w:rsid w:val="0049477E"/>
    <w:rPr>
      <w:b/>
      <w:bCs/>
      <w:color w:val="FFCA08" w:themeColor="accent1"/>
    </w:rPr>
  </w:style>
  <w:style w:type="character" w:styleId="Odkazintenzivn">
    <w:name w:val="Intense Reference"/>
    <w:uiPriority w:val="32"/>
    <w:qFormat/>
    <w:rsid w:val="0049477E"/>
    <w:rPr>
      <w:b/>
      <w:bCs/>
      <w:i/>
      <w:iCs/>
      <w:caps/>
      <w:color w:val="FFCA08" w:themeColor="accent1"/>
    </w:rPr>
  </w:style>
  <w:style w:type="character" w:styleId="Nzevknihy">
    <w:name w:val="Book Title"/>
    <w:uiPriority w:val="33"/>
    <w:qFormat/>
    <w:rsid w:val="0049477E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9477E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477E"/>
  </w:style>
  <w:style w:type="paragraph" w:styleId="Zpat">
    <w:name w:val="footer"/>
    <w:basedOn w:val="Normln"/>
    <w:link w:val="Zpat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477E"/>
  </w:style>
  <w:style w:type="paragraph" w:customStyle="1" w:styleId="Normal0">
    <w:name w:val="Normal_0"/>
    <w:qFormat/>
    <w:rsid w:val="00272703"/>
    <w:pPr>
      <w:spacing w:before="0" w:after="0" w:line="312" w:lineRule="auto"/>
      <w:jc w:val="both"/>
    </w:pPr>
    <w:rPr>
      <w:rFonts w:ascii="Calibri" w:eastAsia="Times New Roman" w:hAnsi="Calibri" w:cs="Times New Roman"/>
      <w:sz w:val="22"/>
      <w:szCs w:val="24"/>
      <w:bdr w:val="nil"/>
      <w:lang w:eastAsia="cs-CZ"/>
    </w:rPr>
  </w:style>
  <w:style w:type="paragraph" w:customStyle="1" w:styleId="paragraph">
    <w:name w:val="paragraph"/>
    <w:basedOn w:val="Normln"/>
    <w:rsid w:val="00170703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70703"/>
  </w:style>
  <w:style w:type="character" w:customStyle="1" w:styleId="eop">
    <w:name w:val="eop"/>
    <w:basedOn w:val="Standardnpsmoodstavce"/>
    <w:rsid w:val="00170703"/>
  </w:style>
  <w:style w:type="paragraph" w:styleId="Odstavecseseznamem">
    <w:name w:val="List Paragraph"/>
    <w:basedOn w:val="Normln"/>
    <w:uiPriority w:val="34"/>
    <w:qFormat/>
    <w:rsid w:val="00713FAE"/>
    <w:pPr>
      <w:ind w:left="720"/>
      <w:contextualSpacing/>
    </w:pPr>
  </w:style>
  <w:style w:type="table" w:customStyle="1" w:styleId="TabulkaP1">
    <w:name w:val="Tabulka_P1"/>
    <w:basedOn w:val="Normlntabulka"/>
    <w:uiPriority w:val="99"/>
    <w:rsid w:val="005B39FE"/>
    <w:pPr>
      <w:spacing w:before="0" w:after="0" w:line="240" w:lineRule="auto"/>
      <w:jc w:val="both"/>
    </w:pPr>
    <w:rPr>
      <w:rFonts w:ascii="Calibri" w:eastAsia="Times New Roman" w:hAnsi="Calibri" w:cs="Times New Roman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Žlutá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5989BB38E7B4FA07C616C97B682E5" ma:contentTypeVersion="14" ma:contentTypeDescription="Vytvoří nový dokument" ma:contentTypeScope="" ma:versionID="e0f64bcf42e78b68921fcd9ec2598780">
  <xsd:schema xmlns:xsd="http://www.w3.org/2001/XMLSchema" xmlns:xs="http://www.w3.org/2001/XMLSchema" xmlns:p="http://schemas.microsoft.com/office/2006/metadata/properties" xmlns:ns3="a0c47003-00ee-4f8d-8aba-1422b6100128" xmlns:ns4="2d23db89-9487-43c9-bd17-a083d356291f" targetNamespace="http://schemas.microsoft.com/office/2006/metadata/properties" ma:root="true" ma:fieldsID="3b38aeff4640b6387e8f73a737c94024" ns3:_="" ns4:_="">
    <xsd:import namespace="a0c47003-00ee-4f8d-8aba-1422b6100128"/>
    <xsd:import namespace="2d23db89-9487-43c9-bd17-a083d3562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7003-00ee-4f8d-8aba-1422b6100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3db89-9487-43c9-bd17-a083d3562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c47003-00ee-4f8d-8aba-1422b6100128" xsi:nil="true"/>
  </documentManagement>
</p:properties>
</file>

<file path=customXml/itemProps1.xml><?xml version="1.0" encoding="utf-8"?>
<ds:datastoreItem xmlns:ds="http://schemas.openxmlformats.org/officeDocument/2006/customXml" ds:itemID="{F6766390-533F-4181-979B-3A86A460AC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3A6B7D-05BA-41D5-B14A-1655B9AF0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47003-00ee-4f8d-8aba-1422b6100128"/>
    <ds:schemaRef ds:uri="2d23db89-9487-43c9-bd17-a083d3562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52C90B-2517-4A53-A50E-E3E85AE05031}">
  <ds:schemaRefs>
    <ds:schemaRef ds:uri="http://schemas.microsoft.com/office/2006/metadata/properties"/>
    <ds:schemaRef ds:uri="http://schemas.microsoft.com/office/infopath/2007/PartnerControls"/>
    <ds:schemaRef ds:uri="a0c47003-00ee-4f8d-8aba-1422b61001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2</Pages>
  <Words>382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16</cp:revision>
  <dcterms:created xsi:type="dcterms:W3CDTF">2024-09-06T12:22:00Z</dcterms:created>
  <dcterms:modified xsi:type="dcterms:W3CDTF">2024-11-15T13:00:00Z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0x01010094A5989BB38E7B4FA07C616C97B682E5</vt:lpwstr>
  </property>
</Properties>
</file>